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水产新品种审定申请书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审定对象：</w:t>
      </w:r>
    </w:p>
    <w:p>
      <w:pPr>
        <w:ind w:firstLine="1440" w:firstLineChars="800"/>
        <w:rPr>
          <w:sz w:val="18"/>
          <w:szCs w:val="18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申请单位：</w:t>
      </w:r>
    </w:p>
    <w:p>
      <w:pPr>
        <w:ind w:firstLine="1440" w:firstLineChars="800"/>
        <w:rPr>
          <w:sz w:val="18"/>
          <w:szCs w:val="18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通讯地址：</w:t>
      </w:r>
    </w:p>
    <w:p>
      <w:pPr>
        <w:ind w:firstLine="1440" w:firstLineChars="800"/>
        <w:rPr>
          <w:sz w:val="18"/>
          <w:szCs w:val="18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邮政编码：</w:t>
      </w:r>
    </w:p>
    <w:p>
      <w:pPr>
        <w:ind w:firstLine="1440" w:firstLineChars="800"/>
        <w:rPr>
          <w:sz w:val="18"/>
          <w:szCs w:val="18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>
      <w:pPr>
        <w:ind w:firstLine="1440" w:firstLineChars="800"/>
        <w:rPr>
          <w:sz w:val="18"/>
          <w:szCs w:val="18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联系电话（手机）：</w:t>
      </w:r>
    </w:p>
    <w:p>
      <w:pPr>
        <w:ind w:firstLine="1440" w:firstLineChars="800"/>
        <w:rPr>
          <w:sz w:val="18"/>
          <w:szCs w:val="18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E-mail：</w:t>
      </w:r>
    </w:p>
    <w:p>
      <w:pPr>
        <w:ind w:firstLine="1440" w:firstLineChars="800"/>
        <w:rPr>
          <w:sz w:val="18"/>
          <w:szCs w:val="18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填报日期：         年      月      日</w:t>
      </w:r>
    </w:p>
    <w:p>
      <w:pPr>
        <w:rPr>
          <w:sz w:val="32"/>
          <w:szCs w:val="32"/>
        </w:rPr>
      </w:pPr>
    </w:p>
    <w:p>
      <w:pPr>
        <w:jc w:val="center"/>
        <w:rPr>
          <w:rFonts w:ascii="华文新魏" w:eastAsia="华文新魏"/>
          <w:b/>
          <w:sz w:val="32"/>
          <w:szCs w:val="32"/>
        </w:rPr>
      </w:pPr>
      <w:r>
        <w:rPr>
          <w:rFonts w:hint="eastAsia" w:ascii="华文新魏" w:eastAsia="华文新魏"/>
          <w:b/>
          <w:sz w:val="32"/>
          <w:szCs w:val="32"/>
        </w:rPr>
        <w:t>全国水产原种和良种审定委员会制</w:t>
      </w:r>
    </w:p>
    <w:p/>
    <w:p/>
    <w:p/>
    <w:p/>
    <w:tbl>
      <w:tblPr>
        <w:tblStyle w:val="3"/>
        <w:tblpPr w:leftFromText="180" w:rightFromText="180" w:vertAnchor="text" w:horzAnchor="margin" w:tblpXSpec="center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1"/>
        <w:gridCol w:w="900"/>
        <w:gridCol w:w="1440"/>
        <w:gridCol w:w="1801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2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亲本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育成（完成）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584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亲本来源和选育（或培育）过程（包括配组时间）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8584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主要性状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584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主要优缺点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</w:tc>
      </w:tr>
    </w:tbl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583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历年对比小试结果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583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历年生产性对比试验结果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583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养殖（栽培）技术要点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8583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适宜养殖（栽培</w:t>
            </w:r>
            <w:r>
              <w:rPr>
                <w:rFonts w:hint="eastAsia"/>
                <w:sz w:val="24"/>
                <w:highlight w:val="none"/>
              </w:rPr>
              <w:t>）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环境条件及</w:t>
            </w:r>
            <w:r>
              <w:rPr>
                <w:rFonts w:hint="eastAsia"/>
                <w:sz w:val="24"/>
                <w:highlight w:val="none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8583" w:type="dxa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可提供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亲本</w:t>
            </w:r>
            <w:r>
              <w:rPr>
                <w:rFonts w:hint="eastAsia"/>
                <w:sz w:val="24"/>
                <w:highlight w:val="none"/>
              </w:rPr>
              <w:t>数量</w:t>
            </w:r>
          </w:p>
        </w:tc>
      </w:tr>
    </w:tbl>
    <w:p>
      <w:pPr>
        <w:ind w:firstLine="6317" w:firstLineChars="2622"/>
        <w:rPr>
          <w:rFonts w:hint="eastAsia" w:ascii="华文新魏" w:eastAsia="华文新魏"/>
          <w:b/>
          <w:color w:val="000000"/>
          <w:sz w:val="24"/>
        </w:rPr>
      </w:pPr>
    </w:p>
    <w:p>
      <w:pPr>
        <w:rPr>
          <w:rFonts w:hint="eastAsia" w:ascii="华文新魏" w:eastAsia="华文新魏"/>
          <w:b/>
          <w:color w:val="000000"/>
          <w:sz w:val="24"/>
        </w:rPr>
      </w:pPr>
    </w:p>
    <w:tbl>
      <w:tblPr>
        <w:tblStyle w:val="4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8"/>
        <w:gridCol w:w="2014"/>
        <w:gridCol w:w="2205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5"/>
          </w:tcPr>
          <w:p>
            <w:pPr>
              <w:jc w:val="lef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品种完成人信息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lef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28" w:type="dxa"/>
          </w:tcPr>
          <w:p>
            <w:pPr>
              <w:jc w:val="lef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014" w:type="dxa"/>
          </w:tcPr>
          <w:p>
            <w:pPr>
              <w:jc w:val="lef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身份证件号码</w:t>
            </w:r>
          </w:p>
        </w:tc>
        <w:tc>
          <w:tcPr>
            <w:tcW w:w="2205" w:type="dxa"/>
          </w:tcPr>
          <w:p>
            <w:pPr>
              <w:jc w:val="lef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所在申请单位名称</w:t>
            </w:r>
          </w:p>
        </w:tc>
        <w:tc>
          <w:tcPr>
            <w:tcW w:w="2501" w:type="dxa"/>
          </w:tcPr>
          <w:p>
            <w:pPr>
              <w:jc w:val="left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在育种中的贡献情况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none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728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501" w:type="dxa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5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none"/>
                <w:vertAlign w:val="baseline"/>
                <w:lang w:val="en-US" w:eastAsia="zh-CN"/>
              </w:rPr>
              <w:t>申请单位意见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（签章）     年    月     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sz w:val="24"/>
                <w:highlight w:val="yellow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华文新魏" w:eastAsia="华文新魏"/>
          <w:b/>
          <w:color w:val="000000"/>
          <w:sz w:val="24"/>
          <w:highlight w:val="yellow"/>
          <w:lang w:val="en-US" w:eastAsia="zh-CN"/>
        </w:rPr>
      </w:pPr>
    </w:p>
    <w:p>
      <w:pPr>
        <w:ind w:firstLine="6317" w:firstLineChars="2622"/>
        <w:jc w:val="right"/>
        <w:rPr>
          <w:rFonts w:hint="eastAsia" w:ascii="华文新魏" w:eastAsia="华文新魏"/>
          <w:b/>
          <w:color w:val="000000"/>
          <w:sz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317" w:firstLineChars="2622"/>
        <w:jc w:val="right"/>
        <w:rPr>
          <w:rFonts w:hint="default" w:ascii="华文新魏" w:eastAsia="华文新魏"/>
          <w:b/>
          <w:color w:val="000000"/>
          <w:sz w:val="24"/>
          <w:lang w:val="en-US" w:eastAsia="zh-CN"/>
        </w:rPr>
      </w:pPr>
    </w:p>
    <w:tbl>
      <w:tblPr>
        <w:tblStyle w:val="3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8582" w:type="dxa"/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</w:rPr>
              <w:t>生产性对比试验主</w:t>
            </w:r>
            <w:r>
              <w:rPr>
                <w:rFonts w:hint="eastAsia"/>
                <w:sz w:val="24"/>
                <w:highlight w:val="none"/>
              </w:rPr>
              <w:t>持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及承试</w:t>
            </w:r>
            <w:r>
              <w:rPr>
                <w:rFonts w:hint="eastAsia"/>
                <w:sz w:val="24"/>
                <w:highlight w:val="none"/>
              </w:rPr>
              <w:t>单位意见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（签章）     年    月     日 </w:t>
            </w:r>
          </w:p>
          <w:p>
            <w:pPr>
              <w:ind w:firstLine="4320" w:firstLineChars="1800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85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省级渔业主管部门审查意见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85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全国水产原种和良种审定委员会审定意见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（签章）     年    月     日</w:t>
            </w:r>
          </w:p>
          <w:p>
            <w:pPr>
              <w:ind w:firstLine="4080" w:firstLineChars="170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  <w:highlight w:val="yellow"/>
          <w:lang w:val="en-US" w:eastAsia="zh-CN"/>
        </w:rPr>
      </w:pPr>
    </w:p>
    <w:p>
      <w:pPr>
        <w:jc w:val="right"/>
      </w:pPr>
      <w:r>
        <w:rPr>
          <w:rFonts w:hint="eastAsia"/>
          <w:sz w:val="24"/>
          <w:szCs w:val="24"/>
          <w:highlight w:val="none"/>
          <w:lang w:val="en-US" w:eastAsia="zh-CN"/>
        </w:rPr>
        <w:t>可根据各部分内容自行调整表格行高或附页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OWIxNWRiMWUyYTAyYWU1ZmJlOTRkM2Y2NGIxOGIifQ=="/>
  </w:docVars>
  <w:rsids>
    <w:rsidRoot w:val="11185353"/>
    <w:rsid w:val="01C9417B"/>
    <w:rsid w:val="03BE360A"/>
    <w:rsid w:val="11185353"/>
    <w:rsid w:val="1618304E"/>
    <w:rsid w:val="186500A0"/>
    <w:rsid w:val="1A2C531A"/>
    <w:rsid w:val="24E54A43"/>
    <w:rsid w:val="312468F3"/>
    <w:rsid w:val="3D453E79"/>
    <w:rsid w:val="44511355"/>
    <w:rsid w:val="691E53FA"/>
    <w:rsid w:val="69B61AD7"/>
    <w:rsid w:val="6C4C04D0"/>
    <w:rsid w:val="789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2024-05-22T07:16:00Z</dcterms:created>
  <dc:creator>wanting</dc:creator>
  <cp:lastModifiedBy>wanting</cp:lastModifiedBy>
  <dcterms:modified xsi:type="dcterms:W3CDTF">2024-05-22T07:18:06Z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BCAA4AF06F824E11A6E343A4C7FA118F_11</vt:lpwstr>
  </property>
</Properties>
</file>