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4" w:name="_GoBack"/>
      <w:bookmarkEnd w:id="4"/>
      <w:r>
        <w:rPr>
          <w:rFonts w:ascii="黑体" w:hAnsi="黑体" w:eastAsia="黑体"/>
          <w:color w:val="000000"/>
          <w:sz w:val="32"/>
          <w:szCs w:val="32"/>
        </w:rPr>
        <w:t>附件2</w:t>
      </w:r>
    </w:p>
    <w:p>
      <w:pPr>
        <w:widowControl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Times New Roman" w:hAnsi="Times New Roman" w:eastAsia="华文中宋" w:cs="Times New Roman"/>
          <w:b/>
          <w:color w:val="000000"/>
          <w:sz w:val="36"/>
          <w:szCs w:val="32"/>
        </w:rPr>
        <w:t>水产养殖尾水处理装备技术信息汇总表</w:t>
      </w:r>
    </w:p>
    <w:tbl>
      <w:tblPr>
        <w:tblStyle w:val="4"/>
        <w:tblW w:w="13953" w:type="dxa"/>
        <w:tblInd w:w="-5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83"/>
        <w:gridCol w:w="804"/>
        <w:gridCol w:w="804"/>
        <w:gridCol w:w="696"/>
        <w:gridCol w:w="716"/>
        <w:gridCol w:w="993"/>
        <w:gridCol w:w="992"/>
        <w:gridCol w:w="992"/>
        <w:gridCol w:w="851"/>
        <w:gridCol w:w="850"/>
        <w:gridCol w:w="851"/>
        <w:gridCol w:w="992"/>
        <w:gridCol w:w="992"/>
        <w:gridCol w:w="8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装备技术名称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装备技术类型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F06A"/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适用养殖对象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适用养殖模式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设计处理能力（m³/d）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配套养殖面积（亩）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养殖期间使用频率（h/d）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核心技术（不超100字）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装备技术投入成本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F06B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水处理成本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F06C"/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主要去除污染物及去除率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出水水质标准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首次应用年份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装备技术应用现状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F06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9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</w:p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F06A"/>
            </w:r>
            <w:bookmarkEnd w:id="0"/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装备技术类型：单项技术或集成技术，单体装备或集成装备；</w:t>
            </w:r>
          </w:p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3"/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F06B"/>
            </w:r>
            <w:bookmarkEnd w:id="1"/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装备技术投入成本：装备技术前期基本建设投入费用，如：设备购买和安装、处理设施改造（为了应用该装备技术对池塘等做的必需改造）等，单位:装备（万元/套）、池塘改造（万元/亩尾水处理区）；</w:t>
            </w:r>
          </w:p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5"/>
            <w:bookmarkStart w:id="3" w:name="OLE_LINK4"/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F06C"/>
            </w:r>
            <w:bookmarkEnd w:id="2"/>
            <w:bookmarkEnd w:id="3"/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水处理成本：处理1立方水体的成本，包括处理过程中投入品及能耗等，单位：元/m³；</w:t>
            </w:r>
          </w:p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F06D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装备技术应用现状：装备技术当前应用主要的区域和规模。</w:t>
            </w:r>
          </w:p>
        </w:tc>
      </w:tr>
    </w:tbl>
    <w:p>
      <w:pPr>
        <w:widowControl/>
        <w:rPr>
          <w:rFonts w:ascii="Times New Roman" w:hAnsi="Times New Roman"/>
          <w:szCs w:val="40"/>
        </w:rPr>
      </w:pPr>
    </w:p>
    <w:p>
      <w:pPr>
        <w:rPr>
          <w:rFonts w:ascii="Times New Roman" w:hAnsi="Times New Roman"/>
        </w:rPr>
      </w:pPr>
    </w:p>
    <w:p>
      <w:pPr>
        <w:jc w:val="center"/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5 -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199" w:firstLineChars="111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A7"/>
    <w:rsid w:val="001C718F"/>
    <w:rsid w:val="001D1BA5"/>
    <w:rsid w:val="003172B2"/>
    <w:rsid w:val="00424A8B"/>
    <w:rsid w:val="004C6F74"/>
    <w:rsid w:val="004E49DF"/>
    <w:rsid w:val="00580507"/>
    <w:rsid w:val="0062414B"/>
    <w:rsid w:val="00642692"/>
    <w:rsid w:val="006747AD"/>
    <w:rsid w:val="0074386F"/>
    <w:rsid w:val="007879D5"/>
    <w:rsid w:val="007F3853"/>
    <w:rsid w:val="00971ACC"/>
    <w:rsid w:val="00AD103B"/>
    <w:rsid w:val="00BC297E"/>
    <w:rsid w:val="00BD3F5C"/>
    <w:rsid w:val="00C85F30"/>
    <w:rsid w:val="00D439A7"/>
    <w:rsid w:val="00E046FC"/>
    <w:rsid w:val="1EF3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366</Words>
  <Characters>2092</Characters>
  <Lines>17</Lines>
  <Paragraphs>4</Paragraphs>
  <TotalTime>34</TotalTime>
  <ScaleCrop>false</ScaleCrop>
  <LinksUpToDate>false</LinksUpToDate>
  <CharactersWithSpaces>2454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2026-03-17T02:31:00Z</dcterms:created>
  <dc:creator>张  龙</dc:creator>
  <cp:lastModifiedBy>王雅妮</cp:lastModifiedBy>
  <dcterms:modified xsi:type="dcterms:W3CDTF">2026-03-17T08:25:50Z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595E31092007491C9A7A583C82B030FE</vt:lpwstr>
  </property>
</Properties>
</file>