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color w:val="000000"/>
          <w:sz w:val="32"/>
          <w:szCs w:val="32"/>
        </w:rPr>
      </w:pPr>
      <w:bookmarkStart w:id="0" w:name="_Toc150256824"/>
      <w:r>
        <w:rPr>
          <w:rFonts w:ascii="黑体" w:hAnsi="黑体" w:eastAsia="黑体"/>
          <w:color w:val="000000"/>
          <w:sz w:val="32"/>
          <w:szCs w:val="32"/>
        </w:rPr>
        <w:t>附件1</w:t>
      </w:r>
    </w:p>
    <w:p>
      <w:pPr>
        <w:widowControl/>
        <w:spacing w:line="640" w:lineRule="exact"/>
        <w:jc w:val="center"/>
        <w:rPr>
          <w:rFonts w:ascii="Times New Roman" w:hAnsi="Times New Roman" w:eastAsia="华文中宋"/>
          <w:b/>
          <w:color w:val="000000"/>
          <w:sz w:val="36"/>
          <w:szCs w:val="32"/>
        </w:rPr>
      </w:pPr>
      <w:bookmarkStart w:id="1" w:name="OLE_LINK2"/>
      <w:bookmarkStart w:id="2" w:name="OLE_LINK42"/>
      <w:r>
        <w:rPr>
          <w:rFonts w:ascii="Times New Roman" w:hAnsi="Times New Roman" w:eastAsia="华文中宋"/>
          <w:b/>
          <w:color w:val="000000"/>
          <w:sz w:val="36"/>
          <w:szCs w:val="32"/>
        </w:rPr>
        <w:t>水产养殖尾水处理装备技术遴选推介申报表</w:t>
      </w:r>
      <w:bookmarkEnd w:id="0"/>
      <w:bookmarkEnd w:id="1"/>
    </w:p>
    <w:bookmarkEnd w:id="2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9"/>
        <w:gridCol w:w="2268"/>
        <w:gridCol w:w="1559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sz w:val="28"/>
                <w:szCs w:val="28"/>
              </w:rPr>
              <w:t>装备技术名称</w:t>
            </w:r>
          </w:p>
        </w:tc>
        <w:tc>
          <w:tcPr>
            <w:tcW w:w="6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sz w:val="28"/>
                <w:szCs w:val="28"/>
              </w:rPr>
              <w:t>申报单位</w:t>
            </w:r>
          </w:p>
        </w:tc>
        <w:tc>
          <w:tcPr>
            <w:tcW w:w="6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sz w:val="28"/>
                <w:szCs w:val="28"/>
              </w:rPr>
              <w:t>联 系 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sz w:val="28"/>
                <w:szCs w:val="28"/>
              </w:rPr>
              <w:t>联系方式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sz w:val="28"/>
                <w:szCs w:val="28"/>
              </w:rPr>
              <w:t>联系地址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8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56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装备技术介绍（3000字以内）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4" w:hRule="atLeast"/>
          <w:jc w:val="center"/>
        </w:trPr>
        <w:tc>
          <w:tcPr>
            <w:tcW w:w="8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ind w:firstLine="560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一、技术概述</w:t>
            </w:r>
          </w:p>
          <w:p>
            <w:pPr>
              <w:snapToGrid w:val="0"/>
              <w:ind w:firstLine="560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（一）基本情况（该装备技术所在领域发展现状、能够解决的主要问题）</w:t>
            </w:r>
          </w:p>
          <w:p>
            <w:pPr>
              <w:snapToGrid w:val="0"/>
              <w:ind w:firstLine="560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（二）知识产权及评价情况（该装备技术取得的专利、标准、获奖及三方评价等代表性知识产权情况）</w:t>
            </w:r>
          </w:p>
          <w:p>
            <w:pPr>
              <w:snapToGrid w:val="0"/>
              <w:ind w:firstLine="560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（三）示范应用情况（该装备技术当前的推广应用情况和效果，社会、经济、生态效益等）</w:t>
            </w:r>
          </w:p>
          <w:p>
            <w:pPr>
              <w:snapToGrid w:val="0"/>
              <w:ind w:firstLine="560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二、技术要点</w:t>
            </w:r>
          </w:p>
          <w:p>
            <w:pPr>
              <w:snapToGrid w:val="0"/>
              <w:ind w:firstLine="560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（一）主要创新点</w:t>
            </w:r>
          </w:p>
          <w:p>
            <w:pPr>
              <w:snapToGrid w:val="0"/>
              <w:ind w:firstLine="560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（二）技术路线（详细介绍该装备技术的核心技术原理、尾水处理技术路线及装备技术应用核心技术）</w:t>
            </w:r>
          </w:p>
          <w:p>
            <w:pPr>
              <w:snapToGrid w:val="0"/>
              <w:ind w:firstLine="560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三、适用条件</w:t>
            </w:r>
          </w:p>
          <w:p>
            <w:pPr>
              <w:snapToGrid w:val="0"/>
              <w:ind w:firstLine="560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（该装备技术适配的养殖物种、养殖模式、养殖密度、水循环频次、水处理能力、地理区域及应用需配套的软硬件条件、建设成本和运行成本等）</w:t>
            </w:r>
          </w:p>
          <w:p>
            <w:pPr>
              <w:snapToGrid w:val="0"/>
              <w:ind w:firstLine="560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四、典型案例</w:t>
            </w:r>
          </w:p>
          <w:p>
            <w:pPr>
              <w:snapToGrid w:val="0"/>
              <w:ind w:firstLine="560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（简要介绍装备技术在水产养殖生产中的应用典型案例）</w:t>
            </w:r>
          </w:p>
          <w:p>
            <w:pPr>
              <w:snapToGrid w:val="0"/>
              <w:ind w:firstLine="560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五、注意事项</w:t>
            </w:r>
          </w:p>
          <w:p>
            <w:pPr>
              <w:snapToGrid w:val="0"/>
              <w:ind w:firstLine="560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（其他在推广应用过程中需特别注意的环节）</w:t>
            </w:r>
          </w:p>
          <w:p>
            <w:pPr>
              <w:snapToGrid w:val="0"/>
              <w:ind w:firstLine="560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六、技术依托单位</w:t>
            </w:r>
          </w:p>
          <w:p>
            <w:pPr>
              <w:snapToGrid w:val="0"/>
              <w:ind w:firstLine="560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（不超4家）</w:t>
            </w:r>
          </w:p>
          <w:p>
            <w:pPr>
              <w:snapToGrid w:val="0"/>
              <w:ind w:firstLine="560"/>
              <w:rPr>
                <w:rFonts w:ascii="Times New Roman" w:hAnsi="Times New Roman" w:eastAsia="楷体_GB2312"/>
                <w:sz w:val="28"/>
                <w:szCs w:val="28"/>
              </w:rPr>
            </w:pPr>
          </w:p>
          <w:p>
            <w:pPr>
              <w:snapToGrid w:val="0"/>
              <w:ind w:firstLine="560"/>
              <w:rPr>
                <w:rFonts w:ascii="Times New Roman" w:hAnsi="Times New Roman" w:eastAsia="楷体_GB2312"/>
                <w:sz w:val="28"/>
                <w:szCs w:val="28"/>
              </w:rPr>
            </w:pPr>
          </w:p>
          <w:p>
            <w:pPr>
              <w:snapToGrid w:val="0"/>
              <w:ind w:firstLine="560"/>
              <w:rPr>
                <w:rFonts w:ascii="Times New Roman" w:hAnsi="Times New Roman" w:eastAsia="楷体_GB2312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56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申报单位承诺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0" w:hRule="atLeast"/>
          <w:jc w:val="center"/>
        </w:trPr>
        <w:tc>
          <w:tcPr>
            <w:tcW w:w="8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ind w:firstLine="560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napToGrid w:val="0"/>
              <w:ind w:firstLine="5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本单位自愿申报，并郑重承诺：</w:t>
            </w:r>
          </w:p>
          <w:p>
            <w:pPr>
              <w:snapToGrid w:val="0"/>
              <w:spacing w:line="276" w:lineRule="auto"/>
              <w:ind w:firstLine="560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一、本单位保证以上材料真实有效，不存在任何违反《中华人民共和国保守国家秘密法》和《科学技术保密规定》等相关法律法规的情形。</w:t>
            </w:r>
          </w:p>
          <w:p>
            <w:pPr>
              <w:snapToGrid w:val="0"/>
              <w:spacing w:line="276" w:lineRule="auto"/>
              <w:ind w:firstLine="560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二、如有材料虚假或违</w:t>
            </w:r>
            <w:r>
              <w:rPr>
                <w:rFonts w:hint="eastAsia" w:ascii="Times New Roman" w:hAnsi="Times New Roman" w:eastAsia="黑体"/>
                <w:sz w:val="28"/>
                <w:szCs w:val="28"/>
              </w:rPr>
              <w:t>规</w:t>
            </w:r>
            <w:r>
              <w:rPr>
                <w:rFonts w:ascii="Times New Roman" w:hAnsi="Times New Roman" w:eastAsia="黑体"/>
                <w:sz w:val="28"/>
                <w:szCs w:val="28"/>
              </w:rPr>
              <w:t xml:space="preserve">行为，愿意承担相应责任并接受相应处理。如产生争议，保证积极配合调查处理工作。 </w:t>
            </w:r>
          </w:p>
          <w:p>
            <w:pPr>
              <w:suppressAutoHyphens/>
              <w:ind w:left="5250" w:firstLine="400" w:firstLineChars="200"/>
              <w:jc w:val="left"/>
              <w:rPr>
                <w:rFonts w:ascii="Times New Roman" w:hAnsi="Times New Roman"/>
                <w:smallCaps/>
                <w:sz w:val="20"/>
                <w:szCs w:val="20"/>
              </w:rPr>
            </w:pPr>
          </w:p>
          <w:p>
            <w:pPr>
              <w:ind w:firstLine="640"/>
              <w:rPr>
                <w:rFonts w:ascii="Times New Roman" w:hAnsi="Times New Roman"/>
              </w:rPr>
            </w:pPr>
          </w:p>
          <w:p>
            <w:pPr>
              <w:snapToGrid w:val="0"/>
              <w:ind w:firstLine="56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napToGrid w:val="0"/>
              <w:ind w:firstLine="56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napToGrid w:val="0"/>
              <w:ind w:firstLine="56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napToGrid w:val="0"/>
              <w:ind w:firstLine="56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签字：            （单位公章）</w:t>
            </w:r>
          </w:p>
          <w:p>
            <w:pPr>
              <w:snapToGrid w:val="0"/>
              <w:ind w:firstLine="5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年   月   日</w:t>
            </w:r>
          </w:p>
          <w:p>
            <w:pPr>
              <w:snapToGrid w:val="0"/>
              <w:ind w:firstLine="5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推荐单位意见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32" w:hRule="atLeast"/>
          <w:jc w:val="center"/>
        </w:trPr>
        <w:tc>
          <w:tcPr>
            <w:tcW w:w="8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56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uppressAutoHyphens/>
              <w:ind w:left="5250" w:firstLine="400" w:firstLineChars="200"/>
              <w:jc w:val="left"/>
              <w:rPr>
                <w:rFonts w:ascii="Times New Roman" w:hAnsi="Times New Roman"/>
                <w:smallCaps/>
                <w:sz w:val="20"/>
                <w:szCs w:val="20"/>
              </w:rPr>
            </w:pPr>
          </w:p>
          <w:p>
            <w:pPr>
              <w:ind w:firstLine="640"/>
              <w:rPr>
                <w:rFonts w:ascii="Times New Roman" w:hAnsi="Times New Roman"/>
              </w:rPr>
            </w:pPr>
          </w:p>
          <w:p>
            <w:pPr>
              <w:suppressAutoHyphens/>
              <w:ind w:left="5250" w:firstLine="400" w:firstLineChars="200"/>
              <w:jc w:val="left"/>
              <w:rPr>
                <w:rFonts w:ascii="Times New Roman" w:hAnsi="Times New Roman"/>
                <w:smallCaps/>
                <w:sz w:val="20"/>
                <w:szCs w:val="20"/>
              </w:rPr>
            </w:pPr>
          </w:p>
          <w:p>
            <w:pPr>
              <w:ind w:firstLine="640"/>
              <w:rPr>
                <w:rFonts w:ascii="Times New Roman" w:hAnsi="Times New Roman"/>
              </w:rPr>
            </w:pPr>
          </w:p>
          <w:p>
            <w:pPr>
              <w:snapToGrid w:val="0"/>
              <w:ind w:firstLine="56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napToGrid w:val="0"/>
              <w:ind w:firstLine="56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napToGrid w:val="0"/>
              <w:ind w:firstLine="56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napToGrid w:val="0"/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（单位公章）</w:t>
            </w:r>
          </w:p>
          <w:p>
            <w:pPr>
              <w:snapToGrid w:val="0"/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年   月   日</w:t>
            </w:r>
          </w:p>
          <w:p>
            <w:pPr>
              <w:snapToGrid w:val="0"/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napToGrid w:val="0"/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widowControl/>
        <w:rPr>
          <w:rFonts w:ascii="Times New Roman" w:hAnsi="Times New Roman"/>
          <w:szCs w:val="40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18" w:bottom="1985" w:left="1588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center"/>
      </w:pPr>
      <w:bookmarkStart w:id="3" w:name="_GoBack"/>
      <w:bookmarkEnd w:id="3"/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56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-</w:t>
    </w:r>
    <w:r>
      <w:rPr>
        <w:rFonts w:ascii="Times New Roman" w:hAnsi="Times New Roman"/>
        <w:sz w:val="28"/>
        <w:szCs w:val="28"/>
      </w:rPr>
      <w:t xml:space="preserve"> 5 -</w:t>
    </w:r>
    <w:r>
      <w:rPr>
        <w:rFonts w:ascii="Times New Roman" w:hAnsi="Times New Roman"/>
        <w:sz w:val="28"/>
        <w:szCs w:val="28"/>
      </w:rPr>
      <w:fldChar w:fldCharType="end"/>
    </w:r>
  </w:p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560"/>
      <w:rPr>
        <w:rFonts w:ascii="Times New Roman" w:hAnsi="Times New Roman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199" w:firstLineChars="111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9A7"/>
    <w:rsid w:val="001C718F"/>
    <w:rsid w:val="001D1BA5"/>
    <w:rsid w:val="003172B2"/>
    <w:rsid w:val="00424A8B"/>
    <w:rsid w:val="004C6F74"/>
    <w:rsid w:val="004E49DF"/>
    <w:rsid w:val="00580507"/>
    <w:rsid w:val="0062414B"/>
    <w:rsid w:val="00642692"/>
    <w:rsid w:val="006747AD"/>
    <w:rsid w:val="0074386F"/>
    <w:rsid w:val="007879D5"/>
    <w:rsid w:val="007F3853"/>
    <w:rsid w:val="00971ACC"/>
    <w:rsid w:val="00AD103B"/>
    <w:rsid w:val="00BC297E"/>
    <w:rsid w:val="00BD3F5C"/>
    <w:rsid w:val="00C85F30"/>
    <w:rsid w:val="00D439A7"/>
    <w:rsid w:val="00E046FC"/>
    <w:rsid w:val="15CA75F4"/>
    <w:rsid w:val="565F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366</Words>
  <Characters>2092</Characters>
  <Lines>17</Lines>
  <Paragraphs>4</Paragraphs>
  <TotalTime>37</TotalTime>
  <ScaleCrop>false</ScaleCrop>
  <LinksUpToDate>false</LinksUpToDate>
  <CharactersWithSpaces>2454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2026-03-17T02:31:00Z</dcterms:created>
  <dc:creator>张  龙</dc:creator>
  <cp:lastModifiedBy>王雅妮</cp:lastModifiedBy>
  <dcterms:modified xsi:type="dcterms:W3CDTF">2026-03-17T08:26:40Z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9324CDA7CC0240D497B932729B411589</vt:lpwstr>
  </property>
</Properties>
</file>