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4C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45647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right="105" w:rightChars="5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绿色养殖模式及实施样板</w:t>
      </w:r>
    </w:p>
    <w:tbl>
      <w:tblPr>
        <w:tblStyle w:val="5"/>
        <w:tblW w:w="92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091"/>
        <w:gridCol w:w="4338"/>
      </w:tblGrid>
      <w:tr w14:paraId="2A04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6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模式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4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样板</w:t>
            </w:r>
          </w:p>
        </w:tc>
      </w:tr>
      <w:tr w14:paraId="1815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工厂化循环水冷水鱼养殖技术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2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新疆新途农业科技有限责任公司</w:t>
            </w:r>
          </w:p>
        </w:tc>
      </w:tr>
      <w:tr w14:paraId="4597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大口黑鲈工厂化循环水养殖技术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山东堃茂农业开发股份有限公司</w:t>
            </w:r>
          </w:p>
        </w:tc>
      </w:tr>
      <w:tr w14:paraId="2283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陆基圆池循环水养殖技术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1DA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湖南汇升现代农业科技有限公司</w:t>
            </w:r>
          </w:p>
          <w:p w14:paraId="74F394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天津超林水产养殖有限公司</w:t>
            </w:r>
          </w:p>
        </w:tc>
      </w:tr>
      <w:tr w14:paraId="5BFB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40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池塘流水槽循环水养殖技术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44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民权县洮丰智慧农业发展有限公司</w:t>
            </w:r>
          </w:p>
          <w:p w14:paraId="3DF398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重庆市大洪湖水产有限公司</w:t>
            </w:r>
          </w:p>
        </w:tc>
      </w:tr>
      <w:tr w14:paraId="56F4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B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漏斗形池塘循环水高效养殖技术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郑州市龙祥水产养殖有限公司</w:t>
            </w:r>
          </w:p>
        </w:tc>
      </w:tr>
      <w:tr w14:paraId="001C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B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淡水池塘多营养层级生态养殖技术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ED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广州市诚一水产养殖有限公司</w:t>
            </w:r>
          </w:p>
          <w:p w14:paraId="6D8B8D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湖南洞庭禛农科技发展有限公司</w:t>
            </w:r>
          </w:p>
        </w:tc>
      </w:tr>
      <w:tr w14:paraId="147B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B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盐碱水多营养层级绿色高效混养技术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3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黄骅市众泰农业发展有限公司</w:t>
            </w:r>
          </w:p>
        </w:tc>
      </w:tr>
      <w:tr w14:paraId="382C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9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浅海多营养层级综合养殖技术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45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威海长青海洋科技股份有限公司</w:t>
            </w:r>
          </w:p>
          <w:p w14:paraId="2FED1C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青岛卓越海洋集团有限公司</w:t>
            </w:r>
          </w:p>
        </w:tc>
      </w:tr>
      <w:tr w14:paraId="0898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E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加州鲈池塘生态高效养殖技术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北京芮朝利养殖基地</w:t>
            </w:r>
          </w:p>
        </w:tc>
      </w:tr>
      <w:tr w14:paraId="2E52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海水池塘设施化对虾养殖技术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F9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宁海县闻涛水产养殖场</w:t>
            </w:r>
          </w:p>
        </w:tc>
      </w:tr>
      <w:tr w14:paraId="0CB7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5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日光温室鱼菜共作技术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F9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固原市丰和渔业科技有限公司</w:t>
            </w:r>
          </w:p>
          <w:p w14:paraId="3257B7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石嘴山市大武口区星海镇枣香村股份经济合作社</w:t>
            </w:r>
          </w:p>
        </w:tc>
      </w:tr>
      <w:tr w14:paraId="4A36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3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B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鱼菜共生</w:t>
            </w: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 w:bidi="ar"/>
              </w:rPr>
              <w:t>+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智慧工厂生态养殖技术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一亩渔菜（喀左）科技有限公司</w:t>
            </w:r>
          </w:p>
        </w:tc>
      </w:tr>
      <w:tr w14:paraId="3FC5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10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河口水域鱼虾蟹贝混养生态技术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A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汕头市金泽元水产养殖专业合作社</w:t>
            </w:r>
          </w:p>
        </w:tc>
      </w:tr>
      <w:tr w14:paraId="2A0F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二茬虾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+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一茬参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生态养殖技术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青岛阔海水产养殖有限公司</w:t>
            </w:r>
          </w:p>
        </w:tc>
      </w:tr>
      <w:tr w14:paraId="75CC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3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凡纳滨对虾与半滑舌鳎混养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黄骅市凯盛水产养殖有限公司</w:t>
            </w:r>
          </w:p>
        </w:tc>
      </w:tr>
      <w:tr w14:paraId="54BC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7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冷水鱼生态养殖技术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B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喀喇沁旗富水源种植养殖家庭农场</w:t>
            </w:r>
          </w:p>
          <w:p w14:paraId="173C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凤城市宝山镇汇鑫冷水鱼养殖场</w:t>
            </w:r>
          </w:p>
        </w:tc>
      </w:tr>
      <w:tr w14:paraId="0910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4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3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稻小龙虾共作技术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赣州华轩生态农业发展有限责任公司</w:t>
            </w:r>
          </w:p>
        </w:tc>
      </w:tr>
      <w:tr w14:paraId="57B5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56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稻鱼鸭综合种养技术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03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清远市连南瑶族自治县香坪镇金穗家庭农场</w:t>
            </w:r>
          </w:p>
        </w:tc>
      </w:tr>
      <w:tr w14:paraId="62E6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E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稻虾鳝生态综合种养技术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6C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仙桃市祥宇种养专业合作社</w:t>
            </w:r>
          </w:p>
          <w:p w14:paraId="195A23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天长市惠德家庭农场</w:t>
            </w:r>
          </w:p>
        </w:tc>
      </w:tr>
      <w:tr w14:paraId="7575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3D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稻鲤综合种养技术​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96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武夷山市岚峰稻花鱼养殖农民专业合作社</w:t>
            </w:r>
          </w:p>
        </w:tc>
      </w:tr>
      <w:tr w14:paraId="782A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4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稻鳝生态种养技术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A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淮安市淮安博旺稻虾养殖家庭农场</w:t>
            </w:r>
          </w:p>
        </w:tc>
      </w:tr>
      <w:tr w14:paraId="1966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稻蟹综合种养技术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98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盘锦光合蟹业有限公司</w:t>
            </w:r>
          </w:p>
          <w:p w14:paraId="174DA6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镇赉县汇聚农业科技发展有限公司</w:t>
            </w:r>
          </w:p>
        </w:tc>
      </w:tr>
      <w:tr w14:paraId="652C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“六月黄”河蟹、水稻和罗氏沼虾高效生态种养技术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宣城市宣州区一亩三分地稻虾渔种养家庭农场</w:t>
            </w:r>
          </w:p>
        </w:tc>
      </w:tr>
      <w:tr w14:paraId="5E38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E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稻-鳖-虾立体高效种养技术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6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吉水大美生态渔业发展有限公司</w:t>
            </w:r>
          </w:p>
        </w:tc>
      </w:tr>
      <w:tr w14:paraId="4484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A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稻螺综合种养技术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融水县三连瀑布水产生态养殖有限公司</w:t>
            </w:r>
          </w:p>
          <w:p w14:paraId="04A3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上栗县三十六湾农业发展有限公司</w:t>
            </w:r>
          </w:p>
        </w:tc>
      </w:tr>
      <w:tr w14:paraId="5ECC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0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山区稻蛙生态循环种养技术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1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铜仁源梦生态农业科技有限公司</w:t>
            </w:r>
          </w:p>
        </w:tc>
      </w:tr>
      <w:tr w14:paraId="7FB7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C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莲鱼生态种养技术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广昌县大株农业发展有限公司</w:t>
            </w:r>
          </w:p>
        </w:tc>
      </w:tr>
      <w:tr w14:paraId="3BC0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大水面生态养殖技术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69D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吉林查干湖渔业有限公司</w:t>
            </w:r>
          </w:p>
          <w:p w14:paraId="21701B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贵州益寿生态养殖有限公司</w:t>
            </w:r>
          </w:p>
        </w:tc>
      </w:tr>
      <w:tr w14:paraId="1500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E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抗风浪超大型无底网箱生态大黄鱼养殖技术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黄鱼岛海洋渔业集团有限公司</w:t>
            </w:r>
          </w:p>
        </w:tc>
      </w:tr>
      <w:tr w14:paraId="70BC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0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深远海陆海接力分级养殖技术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4F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福建鑫茂渔业开发有限公司</w:t>
            </w:r>
          </w:p>
          <w:p w14:paraId="05AA72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福建中新永丰实业有限公司</w:t>
            </w:r>
          </w:p>
        </w:tc>
      </w:tr>
    </w:tbl>
    <w:p w14:paraId="0881CD4E">
      <w:pPr>
        <w:jc w:val="left"/>
      </w:pPr>
    </w:p>
    <w:p w14:paraId="71368C18"/>
    <w:p w14:paraId="51AF7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406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right="105" w:rightChars="5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养殖尾水治理模式及实施样板</w:t>
      </w:r>
    </w:p>
    <w:tbl>
      <w:tblPr>
        <w:tblStyle w:val="5"/>
        <w:tblW w:w="89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634"/>
        <w:gridCol w:w="4646"/>
      </w:tblGrid>
      <w:tr w14:paraId="0DDF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B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1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模式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1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实施样板</w:t>
            </w:r>
          </w:p>
        </w:tc>
      </w:tr>
      <w:tr w14:paraId="117E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81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工厂化循环水养殖尾水治理技术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hAnsi="Times New Roman"/>
                <w:lang w:val="en-US" w:eastAsia="zh-CN" w:bidi="ar"/>
              </w:rPr>
            </w:pPr>
            <w:r>
              <w:rPr>
                <w:rStyle w:val="12"/>
                <w:rFonts w:hint="default" w:hAnsi="Times New Roman"/>
                <w:lang w:val="en-US" w:eastAsia="zh-CN" w:bidi="ar"/>
              </w:rPr>
              <w:t>来安智环水产养殖有限责任公司</w:t>
            </w:r>
          </w:p>
          <w:p w14:paraId="3017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hAnsi="Times New Roman"/>
                <w:lang w:val="en-US" w:eastAsia="zh-CN" w:bidi="ar"/>
              </w:rPr>
              <w:t>锦州凌海市隆盛水产养殖场</w:t>
            </w:r>
          </w:p>
        </w:tc>
      </w:tr>
      <w:tr w14:paraId="3170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工厂化养殖室内室外双循环处理技术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山东恒兴智慧渔业产业园</w:t>
            </w:r>
          </w:p>
        </w:tc>
      </w:tr>
      <w:tr w14:paraId="3BC3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rFonts w:hAnsi="Times New Roman"/>
                <w:lang w:val="en-US" w:eastAsia="zh-CN" w:bidi="ar"/>
              </w:rPr>
              <w:t>流水槽</w:t>
            </w:r>
            <w:r>
              <w:rPr>
                <w:rStyle w:val="10"/>
                <w:rFonts w:eastAsia="宋体"/>
                <w:lang w:val="en-US" w:eastAsia="zh-CN" w:bidi="ar"/>
              </w:rPr>
              <w:t>+”</w:t>
            </w:r>
            <w:r>
              <w:rPr>
                <w:rStyle w:val="12"/>
                <w:rFonts w:hAnsi="Times New Roman"/>
                <w:lang w:val="en-US" w:eastAsia="zh-CN" w:bidi="ar"/>
              </w:rPr>
              <w:t>养殖尾水治理</w:t>
            </w:r>
            <w:r>
              <w:rPr>
                <w:rStyle w:val="12"/>
                <w:rFonts w:hint="eastAsia" w:hAnsi="Times New Roman"/>
                <w:lang w:val="en-US" w:eastAsia="zh-CN" w:bidi="ar"/>
              </w:rPr>
              <w:t>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灵武市金河渔业专业合作社</w:t>
            </w:r>
          </w:p>
        </w:tc>
      </w:tr>
      <w:tr w14:paraId="039C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5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E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池塘</w:t>
            </w:r>
            <w:r>
              <w:rPr>
                <w:rStyle w:val="10"/>
                <w:rFonts w:eastAsia="仿宋_GB2312"/>
                <w:lang w:val="en-US" w:eastAsia="zh-CN" w:bidi="ar"/>
              </w:rPr>
              <w:t>“</w:t>
            </w:r>
            <w:r>
              <w:rPr>
                <w:rStyle w:val="12"/>
                <w:rFonts w:hAnsi="宋体"/>
                <w:lang w:val="en-US" w:eastAsia="zh-CN" w:bidi="ar"/>
              </w:rPr>
              <w:t>零排放</w:t>
            </w:r>
            <w:r>
              <w:rPr>
                <w:rStyle w:val="10"/>
                <w:rFonts w:eastAsia="仿宋_GB2312"/>
                <w:lang w:val="en-US" w:eastAsia="zh-CN" w:bidi="ar"/>
              </w:rPr>
              <w:t>”</w:t>
            </w:r>
            <w:r>
              <w:rPr>
                <w:rStyle w:val="12"/>
                <w:rFonts w:hAnsi="宋体"/>
                <w:lang w:val="en-US" w:eastAsia="zh-CN" w:bidi="ar"/>
              </w:rPr>
              <w:t>绿色高效圈养</w:t>
            </w:r>
            <w:r>
              <w:rPr>
                <w:rStyle w:val="12"/>
                <w:rFonts w:hint="eastAsia" w:hAnsi="宋体"/>
                <w:lang w:val="en-US" w:eastAsia="zh-CN" w:bidi="ar"/>
              </w:rPr>
              <w:t>尾水处理技术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枝江市渔丫头水产养殖专业合作社</w:t>
            </w:r>
          </w:p>
        </w:tc>
      </w:tr>
      <w:tr w14:paraId="40C4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池塘底排污尾水处理技术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郑州市千山万水农业有限公司</w:t>
            </w:r>
          </w:p>
          <w:p w14:paraId="605B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桓仁县旺泉鱼苗繁殖基地</w:t>
            </w:r>
          </w:p>
        </w:tc>
      </w:tr>
      <w:tr w14:paraId="65CB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C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F9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hAnsi="Times New Roman"/>
                <w:lang w:val="en-US" w:eastAsia="zh-CN" w:bidi="ar"/>
              </w:rPr>
              <w:t>海水池塘</w:t>
            </w:r>
            <w:r>
              <w:rPr>
                <w:rStyle w:val="12"/>
                <w:rFonts w:hint="default" w:hAnsi="Times New Roman"/>
                <w:lang w:val="en-US" w:eastAsia="zh-CN" w:bidi="ar"/>
              </w:rPr>
              <w:t>“藻-贝-植”养殖尾水治理</w:t>
            </w:r>
            <w:r>
              <w:rPr>
                <w:rStyle w:val="12"/>
                <w:rFonts w:hint="eastAsia" w:hAnsi="Times New Roman"/>
                <w:lang w:val="en-US" w:eastAsia="zh-CN" w:bidi="ar"/>
              </w:rPr>
              <w:t>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hAnsi="Times New Roman"/>
                <w:lang w:val="en-US" w:eastAsia="zh-CN" w:bidi="ar"/>
              </w:rPr>
              <w:t>宁波市鄞州岐滨水产养殖开发有限公司</w:t>
            </w:r>
          </w:p>
        </w:tc>
      </w:tr>
      <w:tr w14:paraId="43AB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0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池塘岸基一体化循环水养殖尾水治理技术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1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江门市江海区礼乐街道向东村经济联合社</w:t>
            </w:r>
          </w:p>
        </w:tc>
      </w:tr>
      <w:tr w14:paraId="62A0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rFonts w:hAnsi="Times New Roman"/>
                <w:lang w:val="en-US" w:eastAsia="zh-CN" w:bidi="ar"/>
              </w:rPr>
              <w:t>一池一岛</w:t>
            </w:r>
            <w:r>
              <w:rPr>
                <w:rStyle w:val="10"/>
                <w:rFonts w:eastAsia="宋体"/>
                <w:lang w:val="en-US" w:eastAsia="zh-CN" w:bidi="ar"/>
              </w:rPr>
              <w:t>”</w:t>
            </w:r>
            <w:r>
              <w:rPr>
                <w:rStyle w:val="12"/>
                <w:rFonts w:hAnsi="Times New Roman"/>
                <w:lang w:val="en-US" w:eastAsia="zh-CN" w:bidi="ar"/>
              </w:rPr>
              <w:t>养殖尾水治理</w:t>
            </w:r>
            <w:r>
              <w:rPr>
                <w:rStyle w:val="12"/>
                <w:rFonts w:hint="eastAsia" w:hAnsi="Times New Roman"/>
                <w:lang w:val="en-US" w:eastAsia="zh-CN" w:bidi="ar"/>
              </w:rPr>
              <w:t>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3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江门市新会区大鳌镇新四联村经济联合社</w:t>
            </w:r>
          </w:p>
        </w:tc>
      </w:tr>
      <w:tr w14:paraId="2E20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“鱼菜共生”养殖尾水处理技术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北京庞各庄四季春农艺有限公司</w:t>
            </w:r>
          </w:p>
          <w:p w14:paraId="3945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武汉市五七东方水产养殖有限责任公司</w:t>
            </w:r>
          </w:p>
        </w:tc>
      </w:tr>
      <w:tr w14:paraId="259E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4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潜流湿地池塘养殖尾水处理技术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8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九江市农业科学院</w:t>
            </w:r>
          </w:p>
          <w:p w14:paraId="3386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微山湖现代渔业产业园</w:t>
            </w:r>
          </w:p>
        </w:tc>
      </w:tr>
      <w:tr w14:paraId="57FC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人工复合湿地养殖尾水治理技术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青浦沙田湖水产养殖场</w:t>
            </w:r>
          </w:p>
        </w:tc>
      </w:tr>
      <w:tr w14:paraId="1C7F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高位池生态循环养殖尾水治理技术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资中县泰之源水产养殖有限公司</w:t>
            </w:r>
          </w:p>
        </w:tc>
      </w:tr>
      <w:tr w14:paraId="33F0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E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5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hAnsi="Times New Roman"/>
                <w:lang w:val="en-US" w:eastAsia="zh-CN" w:bidi="ar"/>
              </w:rPr>
              <w:t>养殖尾水全水域治理技术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1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hAnsi="Times New Roman"/>
                <w:lang w:val="en-US" w:eastAsia="zh-CN" w:bidi="ar"/>
              </w:rPr>
              <w:t>宣城市宣州区水阳镇</w:t>
            </w:r>
          </w:p>
        </w:tc>
      </w:tr>
      <w:tr w14:paraId="655C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hAnsi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微生物强化生态处理养殖尾水治理技术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7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hAnsi="Times New Roman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连云港市赣榆农业发展集团有限公司</w:t>
            </w:r>
          </w:p>
        </w:tc>
      </w:tr>
      <w:tr w14:paraId="45A5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生态友好型</w:t>
            </w:r>
            <w:r>
              <w:rPr>
                <w:rStyle w:val="10"/>
                <w:rFonts w:eastAsia="仿宋_GB2312"/>
                <w:lang w:val="en-US" w:eastAsia="zh-CN" w:bidi="ar"/>
              </w:rPr>
              <w:t>BAF+MDF</w:t>
            </w:r>
            <w:r>
              <w:rPr>
                <w:rStyle w:val="12"/>
                <w:rFonts w:hAnsi="宋体"/>
                <w:lang w:val="en-US" w:eastAsia="zh-CN" w:bidi="ar"/>
              </w:rPr>
              <w:t>组合工艺</w:t>
            </w:r>
            <w:r>
              <w:rPr>
                <w:rStyle w:val="12"/>
                <w:rFonts w:hint="eastAsia" w:hAnsi="宋体"/>
                <w:lang w:val="en-US" w:eastAsia="zh-CN" w:bidi="ar"/>
              </w:rPr>
              <w:t>养殖</w:t>
            </w:r>
            <w:r>
              <w:rPr>
                <w:rStyle w:val="12"/>
                <w:rFonts w:hAnsi="宋体"/>
                <w:lang w:val="en-US" w:eastAsia="zh-CN" w:bidi="ar"/>
              </w:rPr>
              <w:t>尾水治理</w:t>
            </w:r>
            <w:r>
              <w:rPr>
                <w:rStyle w:val="12"/>
                <w:rFonts w:hint="eastAsia" w:hAnsi="宋体"/>
                <w:lang w:val="en-US" w:eastAsia="zh-CN" w:bidi="ar"/>
              </w:rPr>
              <w:t>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海南中正水产科技有限公司</w:t>
            </w:r>
          </w:p>
        </w:tc>
      </w:tr>
      <w:tr w14:paraId="1B4C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垂直反向潜流养殖尾水治理技术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贵州鼎基石寻龙科技有限公司</w:t>
            </w:r>
          </w:p>
        </w:tc>
      </w:tr>
      <w:tr w14:paraId="6077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C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rFonts w:hAnsi="Times New Roman"/>
                <w:lang w:val="en-US" w:eastAsia="zh-CN" w:bidi="ar"/>
              </w:rPr>
              <w:t>三池两坝</w:t>
            </w:r>
            <w:r>
              <w:rPr>
                <w:rStyle w:val="10"/>
                <w:rFonts w:eastAsia="宋体"/>
                <w:lang w:val="en-US" w:eastAsia="zh-CN" w:bidi="ar"/>
              </w:rPr>
              <w:t>”</w:t>
            </w:r>
            <w:r>
              <w:rPr>
                <w:rStyle w:val="13"/>
                <w:rFonts w:hAnsi="Times New Roman"/>
                <w:lang w:val="en-US" w:eastAsia="zh-CN" w:bidi="ar"/>
              </w:rPr>
              <w:t>养殖</w:t>
            </w:r>
            <w:r>
              <w:rPr>
                <w:rStyle w:val="12"/>
                <w:rFonts w:hAnsi="Times New Roman"/>
                <w:lang w:val="en-US" w:eastAsia="zh-CN" w:bidi="ar"/>
              </w:rPr>
              <w:t>尾水治理</w:t>
            </w:r>
            <w:r>
              <w:rPr>
                <w:rStyle w:val="12"/>
                <w:rFonts w:hint="eastAsia" w:hAnsi="Times New Roman"/>
                <w:lang w:val="en-US" w:eastAsia="zh-CN" w:bidi="ar"/>
              </w:rPr>
              <w:t>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Style w:val="12"/>
                <w:rFonts w:hint="default" w:hAnsi="Times New Roman"/>
                <w:lang w:val="en-US" w:eastAsia="zh-CN" w:bidi="ar"/>
              </w:rPr>
            </w:pPr>
            <w:r>
              <w:rPr>
                <w:rStyle w:val="12"/>
                <w:rFonts w:hint="default" w:hAnsi="Times New Roman"/>
                <w:lang w:val="en-US" w:eastAsia="zh-CN" w:bidi="ar"/>
              </w:rPr>
              <w:t>铜陵平湖养殖有限责任公司</w:t>
            </w:r>
          </w:p>
          <w:p w14:paraId="22DF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重庆友联水产养殖股份合作社</w:t>
            </w:r>
          </w:p>
        </w:tc>
      </w:tr>
      <w:tr w14:paraId="6C09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5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MABR</w:t>
            </w:r>
            <w:r>
              <w:rPr>
                <w:rStyle w:val="12"/>
                <w:rFonts w:hAnsi="Times New Roman"/>
                <w:lang w:val="en-US" w:eastAsia="zh-CN" w:bidi="ar"/>
              </w:rPr>
              <w:t>强化</w:t>
            </w:r>
            <w:r>
              <w:rPr>
                <w:rStyle w:val="12"/>
                <w:rFonts w:hint="eastAsia" w:hAnsi="Times New Roman"/>
                <w:lang w:val="en-US" w:eastAsia="zh-CN" w:bidi="ar"/>
              </w:rPr>
              <w:t>型“</w:t>
            </w:r>
            <w:r>
              <w:rPr>
                <w:rStyle w:val="12"/>
                <w:rFonts w:hAnsi="Times New Roman"/>
                <w:lang w:val="en-US" w:eastAsia="zh-CN" w:bidi="ar"/>
              </w:rPr>
              <w:t>三池两坝</w:t>
            </w:r>
            <w:r>
              <w:rPr>
                <w:rStyle w:val="12"/>
                <w:rFonts w:hint="eastAsia" w:hAnsi="Times New Roman"/>
                <w:lang w:val="en-US" w:eastAsia="zh-CN" w:bidi="ar"/>
              </w:rPr>
              <w:t>”养殖</w:t>
            </w:r>
            <w:r>
              <w:rPr>
                <w:rStyle w:val="12"/>
                <w:rFonts w:hAnsi="Times New Roman"/>
                <w:lang w:val="en-US" w:eastAsia="zh-CN" w:bidi="ar"/>
              </w:rPr>
              <w:t>尾水治理</w:t>
            </w:r>
            <w:r>
              <w:rPr>
                <w:rStyle w:val="12"/>
                <w:rFonts w:hint="eastAsia" w:hAnsi="Times New Roman"/>
                <w:lang w:val="en-US" w:eastAsia="zh-CN" w:bidi="ar"/>
              </w:rPr>
              <w:t>技术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F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江苏省沿海开发（东台）有限公司</w:t>
            </w:r>
          </w:p>
        </w:tc>
      </w:tr>
    </w:tbl>
    <w:p w14:paraId="123A8B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baseline"/>
        <w:rPr>
          <w:rFonts w:ascii="Times New Roman" w:hAnsi="Times New Roman" w:eastAsia="仿宋_GB2312"/>
          <w:sz w:val="32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366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FEF5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FEF58"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1C13B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5F"/>
    <w:rsid w:val="00132A65"/>
    <w:rsid w:val="00167496"/>
    <w:rsid w:val="001D0467"/>
    <w:rsid w:val="002832FF"/>
    <w:rsid w:val="00304B19"/>
    <w:rsid w:val="003062D0"/>
    <w:rsid w:val="003B2318"/>
    <w:rsid w:val="00410F95"/>
    <w:rsid w:val="004138D4"/>
    <w:rsid w:val="004679B2"/>
    <w:rsid w:val="004C4B5F"/>
    <w:rsid w:val="005479E6"/>
    <w:rsid w:val="005632B7"/>
    <w:rsid w:val="005A3814"/>
    <w:rsid w:val="005D266A"/>
    <w:rsid w:val="005E13FE"/>
    <w:rsid w:val="00687EB3"/>
    <w:rsid w:val="006C4AFC"/>
    <w:rsid w:val="007648A1"/>
    <w:rsid w:val="007C00FD"/>
    <w:rsid w:val="007E5DE2"/>
    <w:rsid w:val="008133BB"/>
    <w:rsid w:val="008848D9"/>
    <w:rsid w:val="008C24AB"/>
    <w:rsid w:val="00951131"/>
    <w:rsid w:val="00962143"/>
    <w:rsid w:val="00997200"/>
    <w:rsid w:val="009D4800"/>
    <w:rsid w:val="00A112C5"/>
    <w:rsid w:val="00A201FC"/>
    <w:rsid w:val="00AD2C10"/>
    <w:rsid w:val="00B92C50"/>
    <w:rsid w:val="00BC086D"/>
    <w:rsid w:val="00C53D2D"/>
    <w:rsid w:val="00DB2ABB"/>
    <w:rsid w:val="00E23523"/>
    <w:rsid w:val="00ED2884"/>
    <w:rsid w:val="00F36E87"/>
    <w:rsid w:val="00F4607A"/>
    <w:rsid w:val="00F81BF8"/>
    <w:rsid w:val="00FA341F"/>
    <w:rsid w:val="0D895733"/>
    <w:rsid w:val="1267200C"/>
    <w:rsid w:val="2F11372F"/>
    <w:rsid w:val="367F07B2"/>
    <w:rsid w:val="38A13376"/>
    <w:rsid w:val="3CED6E25"/>
    <w:rsid w:val="4FDB7B32"/>
    <w:rsid w:val="53966769"/>
    <w:rsid w:val="5B99430F"/>
    <w:rsid w:val="5D9562FF"/>
    <w:rsid w:val="6CB4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spacing w:after="120" w:line="570" w:lineRule="atLeast"/>
      <w:ind w:firstLine="628" w:firstLineChars="200"/>
      <w:jc w:val="both"/>
      <w:textAlignment w:val="baseline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954</Words>
  <Characters>983</Characters>
  <Lines>12</Lines>
  <Paragraphs>3</Paragraphs>
  <TotalTime>0</TotalTime>
  <ScaleCrop>false</ScaleCrop>
  <LinksUpToDate>false</LinksUpToDate>
  <CharactersWithSpaces>1008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2022-12-22T03:44:00Z</dcterms:created>
  <dc:creator>张  龙</dc:creator>
  <cp:lastModifiedBy>吕永辉</cp:lastModifiedBy>
  <cp:lastPrinted>2025-12-15T00:32:00Z</cp:lastPrinted>
  <dcterms:modified xsi:type="dcterms:W3CDTF">2025-12-18T06:27:40Z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eyJoZGlkIjoiOTg5NjRiODhmNDY4YzcwMDNiYmIxN2YxYjAwYjM4MTQiLCJ1c2VySWQiOiI1OTE0NTI4MDUifQ==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5296C7F3A5914D0DAF4BD61D7BF2CE55_13</vt:lpwstr>
  </property>
</Properties>
</file>