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Times New Roman" w:hAnsi="Times New Roman" w:eastAsia="黑体" w:cs="Times New Roman"/>
          <w:color w:val="000000"/>
          <w:position w:val="1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position w:val="1"/>
          <w:sz w:val="32"/>
          <w:szCs w:val="32"/>
        </w:rPr>
        <w:t>附件</w:t>
      </w:r>
    </w:p>
    <w:p>
      <w:pPr>
        <w:widowControl/>
        <w:shd w:val="clear" w:color="auto" w:fill="FFFFFF"/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《中国水产》杂志订阅回执单</w:t>
      </w:r>
    </w:p>
    <w:tbl>
      <w:tblPr>
        <w:tblStyle w:val="3"/>
        <w:tblW w:w="4996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3083"/>
        <w:gridCol w:w="1137"/>
        <w:gridCol w:w="2059"/>
        <w:gridCol w:w="12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汇款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时间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月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日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 xml:space="preserve">     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汇款金额</w:t>
            </w:r>
          </w:p>
        </w:tc>
        <w:tc>
          <w:tcPr>
            <w:tcW w:w="18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订阅类型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□单位      □个人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汇款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信息</w:t>
            </w:r>
          </w:p>
        </w:tc>
        <w:tc>
          <w:tcPr>
            <w:tcW w:w="18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汇款单位/个人名字：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  <w:t xml:space="preserve">            </w:t>
            </w:r>
          </w:p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联系方式：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发票类型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 w:cs="Times New Roman"/>
                <w:color w:val="000000"/>
                <w:szCs w:val="21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□电子普票，接收邮箱：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  <w:t xml:space="preserve">                 </w:t>
            </w:r>
          </w:p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□不开票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发票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信息</w:t>
            </w:r>
          </w:p>
        </w:tc>
        <w:tc>
          <w:tcPr>
            <w:tcW w:w="180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 w:cs="Times New Roman"/>
                <w:color w:val="000000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抬头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  <w:t xml:space="preserve">                          </w:t>
            </w:r>
          </w:p>
          <w:p>
            <w:pPr>
              <w:widowControl/>
              <w:spacing w:line="360" w:lineRule="auto"/>
              <w:ind w:firstLine="210" w:firstLineChars="100"/>
              <w:rPr>
                <w:rFonts w:ascii="Times New Roman" w:hAnsi="Times New Roman" w:eastAsia="仿宋" w:cs="Times New Roman"/>
                <w:color w:val="000000"/>
                <w:szCs w:val="21"/>
                <w:u w:val="single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税号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份</w:t>
            </w:r>
            <w:r>
              <w:rPr>
                <w:rFonts w:hint="default" w:ascii="Times New Roman" w:hAnsi="Times New Roman" w:eastAsia="仿宋" w:cs="Times New Roman"/>
                <w:color w:val="000000"/>
                <w:szCs w:val="21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数</w:t>
            </w: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杂志收件人详细地址</w:t>
            </w: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邮政编码</w:t>
            </w:r>
          </w:p>
        </w:tc>
        <w:tc>
          <w:tcPr>
            <w:tcW w:w="11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杂志收件人姓名</w:t>
            </w:r>
          </w:p>
        </w:tc>
        <w:tc>
          <w:tcPr>
            <w:tcW w:w="6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2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备 注</w:t>
            </w:r>
          </w:p>
        </w:tc>
        <w:tc>
          <w:tcPr>
            <w:tcW w:w="410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注：1.杂志收件人地址要注明省、市、县街道及门牌号</w:t>
      </w:r>
      <w:r>
        <w:rPr>
          <w:rFonts w:hint="default" w:ascii="Times New Roman" w:hAnsi="Times New Roman" w:eastAsia="仿宋" w:cs="Times New Roman"/>
          <w:color w:val="000000"/>
          <w:sz w:val="24"/>
        </w:rPr>
        <w:t>，联系电话填写手机号码</w:t>
      </w:r>
      <w:r>
        <w:rPr>
          <w:rFonts w:ascii="Times New Roman" w:hAnsi="Times New Roman" w:eastAsia="仿宋" w:cs="Times New Roman"/>
          <w:color w:val="000000"/>
          <w:sz w:val="24"/>
        </w:rPr>
        <w:t>。</w:t>
      </w:r>
    </w:p>
    <w:p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eastAsia="仿宋" w:cs="Times New Roman"/>
          <w:color w:val="000000"/>
          <w:sz w:val="24"/>
        </w:rPr>
      </w:pPr>
      <w:r>
        <w:rPr>
          <w:rFonts w:ascii="Times New Roman" w:hAnsi="Times New Roman" w:eastAsia="仿宋" w:cs="Times New Roman"/>
          <w:color w:val="000000"/>
          <w:sz w:val="24"/>
        </w:rPr>
        <w:t>2.如需</w:t>
      </w:r>
      <w:r>
        <w:rPr>
          <w:rFonts w:hint="default" w:ascii="Times New Roman" w:hAnsi="Times New Roman" w:eastAsia="仿宋" w:cs="Times New Roman"/>
          <w:color w:val="000000"/>
          <w:sz w:val="24"/>
        </w:rPr>
        <w:t>开具电子</w:t>
      </w:r>
      <w:r>
        <w:rPr>
          <w:rFonts w:ascii="Times New Roman" w:hAnsi="Times New Roman" w:eastAsia="仿宋" w:cs="Times New Roman"/>
          <w:color w:val="000000"/>
          <w:sz w:val="24"/>
        </w:rPr>
        <w:t>发票请填写</w:t>
      </w:r>
      <w:r>
        <w:rPr>
          <w:rFonts w:hint="default" w:ascii="Times New Roman" w:hAnsi="Times New Roman" w:eastAsia="仿宋" w:cs="Times New Roman"/>
          <w:color w:val="000000"/>
          <w:sz w:val="24"/>
        </w:rPr>
        <w:t>接收电子邮箱及</w:t>
      </w:r>
      <w:r>
        <w:rPr>
          <w:rFonts w:ascii="Times New Roman" w:hAnsi="Times New Roman" w:eastAsia="仿宋" w:cs="Times New Roman"/>
          <w:color w:val="000000"/>
          <w:sz w:val="24"/>
        </w:rPr>
        <w:t>发票</w:t>
      </w:r>
      <w:r>
        <w:rPr>
          <w:rFonts w:hint="default" w:ascii="Times New Roman" w:hAnsi="Times New Roman" w:eastAsia="仿宋" w:cs="Times New Roman"/>
          <w:color w:val="000000"/>
          <w:sz w:val="24"/>
        </w:rPr>
        <w:t>信息</w:t>
      </w:r>
      <w:r>
        <w:rPr>
          <w:rFonts w:ascii="Times New Roman" w:hAnsi="Times New Roman" w:eastAsia="仿宋" w:cs="Times New Roman"/>
          <w:color w:val="000000"/>
          <w:sz w:val="24"/>
        </w:rPr>
        <w:t>。</w:t>
      </w:r>
    </w:p>
    <w:p>
      <w:pPr>
        <w:widowControl/>
        <w:shd w:val="clear" w:color="auto" w:fill="FFFFFF"/>
        <w:spacing w:line="44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  <w:color w:val="000000"/>
          <w:sz w:val="24"/>
        </w:rPr>
        <w:t>3.订阅时段请详细备注</w:t>
      </w:r>
      <w:r>
        <w:rPr>
          <w:rFonts w:hint="default" w:ascii="Times New Roman" w:hAnsi="Times New Roman" w:eastAsia="仿宋" w:cs="Times New Roman"/>
          <w:color w:val="000000"/>
          <w:sz w:val="24"/>
          <w:lang w:eastAsia="zh-CN"/>
        </w:rPr>
        <w:t>，如：</w:t>
      </w:r>
      <w:r>
        <w:rPr>
          <w:rFonts w:hint="default" w:ascii="Times New Roman" w:hAnsi="Times New Roman" w:eastAsia="仿宋" w:cs="Times New Roman"/>
          <w:color w:val="000000"/>
          <w:sz w:val="24"/>
          <w:lang w:val="en-US" w:eastAsia="zh-CN"/>
        </w:rPr>
        <w:t>2026年1-12期</w:t>
      </w:r>
      <w:r>
        <w:rPr>
          <w:rFonts w:ascii="Times New Roman" w:hAnsi="Times New Roman" w:eastAsia="仿宋" w:cs="Times New Roman"/>
          <w:color w:val="000000"/>
          <w:sz w:val="24"/>
        </w:rPr>
        <w:t>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721" w:right="1474" w:bottom="89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MDgyZTNkZWJjMjQ2NWMwNjAwOTEyNWU5MzA4ZjcifQ=="/>
  </w:docVars>
  <w:rsids>
    <w:rsidRoot w:val="08FE43A7"/>
    <w:rsid w:val="08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2025-11-19T01:10:00Z</dcterms:created>
  <dc:creator>86130</dc:creator>
  <cp:lastModifiedBy>86130</cp:lastModifiedBy>
  <dcterms:modified xsi:type="dcterms:W3CDTF">2025-11-19T01:11:29Z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013817C0CB7E44A19234822A0F14C1C9_11</vt:lpwstr>
  </property>
</Properties>
</file>