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31" w:rsidRDefault="00222126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342F31" w:rsidRDefault="00F003FA">
      <w:pPr>
        <w:widowControl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鱼菜共作</w:t>
      </w:r>
      <w:r w:rsidR="00222126">
        <w:rPr>
          <w:rFonts w:ascii="方正小标宋简体" w:eastAsia="方正小标宋简体" w:hAnsi="黑体" w:hint="eastAsia"/>
          <w:sz w:val="44"/>
          <w:szCs w:val="44"/>
        </w:rPr>
        <w:t>模式发展情况</w:t>
      </w:r>
    </w:p>
    <w:p w:rsidR="00342F31" w:rsidRDefault="00222126">
      <w:pPr>
        <w:widowControl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一、鱼菜共</w:t>
      </w:r>
      <w:r w:rsidR="00F003FA">
        <w:rPr>
          <w:rFonts w:ascii="黑体" w:eastAsia="黑体" w:hAnsi="黑体" w:hint="eastAsia"/>
          <w:sz w:val="32"/>
          <w:szCs w:val="32"/>
        </w:rPr>
        <w:t>作</w:t>
      </w:r>
      <w:r>
        <w:rPr>
          <w:rFonts w:ascii="黑体" w:eastAsia="黑体" w:hAnsi="黑体" w:hint="eastAsia"/>
          <w:sz w:val="32"/>
          <w:szCs w:val="32"/>
        </w:rPr>
        <w:t>模式发展现状</w:t>
      </w:r>
    </w:p>
    <w:p w:rsidR="00C56B7F" w:rsidRDefault="00F003FA" w:rsidP="00F003FA">
      <w:pPr>
        <w:widowControl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F003FA">
        <w:rPr>
          <w:rFonts w:ascii="楷体" w:eastAsia="楷体" w:hAnsi="楷体" w:hint="eastAsia"/>
          <w:b/>
          <w:sz w:val="32"/>
          <w:szCs w:val="32"/>
        </w:rPr>
        <w:t>（一）基本情况</w:t>
      </w:r>
      <w:r>
        <w:rPr>
          <w:rFonts w:ascii="楷体" w:eastAsia="楷体" w:hAnsi="楷体" w:hint="eastAsia"/>
          <w:b/>
          <w:sz w:val="32"/>
          <w:szCs w:val="32"/>
        </w:rPr>
        <w:t>。</w:t>
      </w:r>
      <w:r w:rsidR="00134EEE">
        <w:rPr>
          <w:rFonts w:ascii="仿宋_GB2312" w:eastAsia="仿宋_GB2312" w:hAnsi="楷体" w:hint="eastAsia"/>
          <w:sz w:val="32"/>
          <w:szCs w:val="32"/>
        </w:rPr>
        <w:t>各地</w:t>
      </w:r>
      <w:r w:rsidR="00134EEE" w:rsidRPr="00134EEE">
        <w:rPr>
          <w:rFonts w:ascii="仿宋_GB2312" w:eastAsia="仿宋_GB2312" w:hAnsi="楷体" w:hint="eastAsia"/>
          <w:sz w:val="32"/>
          <w:szCs w:val="32"/>
        </w:rPr>
        <w:t>鱼菜共作产业发展概况、主要类型及</w:t>
      </w:r>
      <w:r>
        <w:rPr>
          <w:rFonts w:ascii="仿宋_GB2312" w:eastAsia="仿宋_GB2312" w:hAnsi="黑体" w:hint="eastAsia"/>
          <w:sz w:val="32"/>
          <w:szCs w:val="32"/>
        </w:rPr>
        <w:t>各</w:t>
      </w:r>
      <w:r w:rsidR="00134EEE">
        <w:rPr>
          <w:rFonts w:ascii="仿宋_GB2312" w:eastAsia="仿宋_GB2312" w:hAnsi="黑体" w:hint="eastAsia"/>
          <w:sz w:val="32"/>
          <w:szCs w:val="32"/>
        </w:rPr>
        <w:t>类</w:t>
      </w:r>
      <w:r>
        <w:rPr>
          <w:rFonts w:ascii="仿宋_GB2312" w:eastAsia="仿宋_GB2312" w:hAnsi="黑体" w:hint="eastAsia"/>
          <w:sz w:val="32"/>
          <w:szCs w:val="32"/>
        </w:rPr>
        <w:t>模式</w:t>
      </w:r>
      <w:r w:rsidR="00134EEE">
        <w:rPr>
          <w:rFonts w:ascii="仿宋_GB2312" w:eastAsia="仿宋_GB2312" w:hAnsi="黑体" w:hint="eastAsia"/>
          <w:sz w:val="32"/>
          <w:szCs w:val="32"/>
        </w:rPr>
        <w:t>的</w:t>
      </w:r>
      <w:r>
        <w:rPr>
          <w:rFonts w:ascii="仿宋_GB2312" w:eastAsia="仿宋_GB2312" w:hAnsi="黑体" w:hint="eastAsia"/>
          <w:sz w:val="32"/>
          <w:szCs w:val="32"/>
        </w:rPr>
        <w:t>技术特点、</w:t>
      </w:r>
      <w:r w:rsidR="00C56B7F">
        <w:rPr>
          <w:rFonts w:ascii="仿宋_GB2312" w:eastAsia="仿宋_GB2312" w:hAnsi="黑体" w:hint="eastAsia"/>
          <w:sz w:val="32"/>
          <w:szCs w:val="32"/>
        </w:rPr>
        <w:t>品种选择、设施装备、用水用地、</w:t>
      </w:r>
      <w:r>
        <w:rPr>
          <w:rFonts w:ascii="仿宋_GB2312" w:eastAsia="仿宋_GB2312" w:hAnsi="黑体" w:hint="eastAsia"/>
          <w:sz w:val="32"/>
          <w:szCs w:val="32"/>
        </w:rPr>
        <w:t>生产经营</w:t>
      </w:r>
      <w:r w:rsidR="00134EEE">
        <w:rPr>
          <w:rFonts w:ascii="仿宋_GB2312" w:eastAsia="仿宋_GB2312" w:hAnsi="黑体" w:hint="eastAsia"/>
          <w:sz w:val="32"/>
          <w:szCs w:val="32"/>
        </w:rPr>
        <w:t>和</w:t>
      </w:r>
      <w:r>
        <w:rPr>
          <w:rFonts w:ascii="仿宋_GB2312" w:eastAsia="仿宋_GB2312" w:hAnsi="黑体" w:hint="eastAsia"/>
          <w:sz w:val="32"/>
          <w:szCs w:val="32"/>
        </w:rPr>
        <w:t>发展成效等情况</w:t>
      </w:r>
      <w:r w:rsidR="00C56B7F">
        <w:rPr>
          <w:rFonts w:ascii="仿宋_GB2312" w:eastAsia="仿宋_GB2312" w:hAnsi="黑体" w:hint="eastAsia"/>
          <w:sz w:val="32"/>
          <w:szCs w:val="32"/>
        </w:rPr>
        <w:t>。</w:t>
      </w:r>
    </w:p>
    <w:p w:rsidR="00342F31" w:rsidRDefault="00C56B7F" w:rsidP="00C56B7F">
      <w:pPr>
        <w:widowControl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C56B7F">
        <w:rPr>
          <w:rFonts w:ascii="楷体" w:eastAsia="楷体" w:hAnsi="楷体" w:hint="eastAsia"/>
          <w:b/>
          <w:sz w:val="32"/>
          <w:szCs w:val="32"/>
        </w:rPr>
        <w:t>（二）成本效益。</w:t>
      </w:r>
      <w:r w:rsidR="00222126">
        <w:rPr>
          <w:rFonts w:ascii="仿宋_GB2312" w:eastAsia="仿宋_GB2312" w:hAnsi="黑体" w:hint="eastAsia"/>
          <w:sz w:val="32"/>
          <w:szCs w:val="32"/>
        </w:rPr>
        <w:t>评估各类模式的生产成本、生产效益、生态效益、经济效益和社会效益，在提高农业生产效率、降低生产成本、增加农民收入等方面的实际效果。</w:t>
      </w:r>
    </w:p>
    <w:p w:rsidR="00342F31" w:rsidRDefault="00222126">
      <w:pPr>
        <w:widowControl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(</w:t>
      </w:r>
      <w:r w:rsidR="00C56B7F">
        <w:rPr>
          <w:rFonts w:ascii="楷体" w:eastAsia="楷体" w:hAnsi="楷体" w:hint="eastAsia"/>
          <w:b/>
          <w:sz w:val="32"/>
          <w:szCs w:val="32"/>
        </w:rPr>
        <w:t>三</w:t>
      </w:r>
      <w:r>
        <w:rPr>
          <w:rFonts w:ascii="楷体" w:eastAsia="楷体" w:hAnsi="楷体" w:hint="eastAsia"/>
          <w:b/>
          <w:sz w:val="32"/>
          <w:szCs w:val="32"/>
        </w:rPr>
        <w:t>)政策支撑。</w:t>
      </w:r>
      <w:r>
        <w:rPr>
          <w:rFonts w:ascii="仿宋_GB2312" w:eastAsia="仿宋_GB2312" w:hAnsi="黑体" w:hint="eastAsia"/>
          <w:sz w:val="32"/>
          <w:szCs w:val="32"/>
        </w:rPr>
        <w:t>分析</w:t>
      </w:r>
      <w:r w:rsidR="00C56B7F">
        <w:rPr>
          <w:rFonts w:ascii="仿宋_GB2312" w:eastAsia="仿宋_GB2312" w:hAnsi="黑体" w:hint="eastAsia"/>
          <w:sz w:val="32"/>
          <w:szCs w:val="32"/>
        </w:rPr>
        <w:t>各类</w:t>
      </w:r>
      <w:r>
        <w:rPr>
          <w:rFonts w:ascii="仿宋_GB2312" w:eastAsia="仿宋_GB2312" w:hAnsi="黑体" w:hint="eastAsia"/>
          <w:sz w:val="32"/>
          <w:szCs w:val="32"/>
        </w:rPr>
        <w:t>模式的用地保障、经营模式</w:t>
      </w:r>
      <w:r w:rsidR="00B26734"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财政金融等政策支持情况。</w:t>
      </w:r>
    </w:p>
    <w:p w:rsidR="00342F31" w:rsidRDefault="00222126">
      <w:pPr>
        <w:widowControl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(</w:t>
      </w:r>
      <w:r w:rsidR="00C56B7F">
        <w:rPr>
          <w:rFonts w:ascii="楷体" w:eastAsia="楷体" w:hAnsi="楷体" w:hint="eastAsia"/>
          <w:b/>
          <w:sz w:val="32"/>
          <w:szCs w:val="32"/>
        </w:rPr>
        <w:t>四</w:t>
      </w:r>
      <w:r>
        <w:rPr>
          <w:rFonts w:ascii="楷体" w:eastAsia="楷体" w:hAnsi="楷体" w:hint="eastAsia"/>
          <w:b/>
          <w:sz w:val="32"/>
          <w:szCs w:val="32"/>
        </w:rPr>
        <w:t>)典型案例。</w:t>
      </w:r>
      <w:r>
        <w:rPr>
          <w:rFonts w:ascii="仿宋_GB2312" w:eastAsia="仿宋_GB2312" w:hAnsi="黑体" w:hint="eastAsia"/>
          <w:sz w:val="32"/>
          <w:szCs w:val="32"/>
        </w:rPr>
        <w:t>包括但不限于基本情况、经验做法、取得成效等，可作为附件附后。</w:t>
      </w:r>
    </w:p>
    <w:p w:rsidR="00342F31" w:rsidRDefault="00222126">
      <w:pPr>
        <w:widowControl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F003FA">
        <w:rPr>
          <w:rFonts w:ascii="黑体" w:eastAsia="黑体" w:hAnsi="黑体" w:hint="eastAsia"/>
          <w:sz w:val="32"/>
          <w:szCs w:val="32"/>
        </w:rPr>
        <w:t>鱼菜共作</w:t>
      </w:r>
      <w:r>
        <w:rPr>
          <w:rFonts w:ascii="黑体" w:eastAsia="黑体" w:hAnsi="黑体" w:hint="eastAsia"/>
          <w:sz w:val="32"/>
          <w:szCs w:val="32"/>
        </w:rPr>
        <w:t>模式发展面临的制约因素</w:t>
      </w:r>
    </w:p>
    <w:p w:rsidR="00342F31" w:rsidRDefault="00222126">
      <w:pPr>
        <w:widowControl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包括但不限于规划用地、养殖生产和设施装备、经营管理</w:t>
      </w:r>
      <w:r w:rsidR="00B26734"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支撑保障等方面存在的困难和问题</w:t>
      </w:r>
      <w:r w:rsidR="00B26734">
        <w:rPr>
          <w:rFonts w:ascii="仿宋_GB2312" w:eastAsia="仿宋_GB2312" w:hAnsi="黑体" w:hint="eastAsia"/>
          <w:sz w:val="32"/>
          <w:szCs w:val="32"/>
        </w:rPr>
        <w:t>。</w:t>
      </w:r>
    </w:p>
    <w:p w:rsidR="00342F31" w:rsidRDefault="00222126">
      <w:pPr>
        <w:widowControl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F003FA">
        <w:rPr>
          <w:rFonts w:ascii="黑体" w:eastAsia="黑体" w:hAnsi="黑体" w:hint="eastAsia"/>
          <w:sz w:val="32"/>
          <w:szCs w:val="32"/>
        </w:rPr>
        <w:t>鱼菜共作</w:t>
      </w:r>
      <w:r>
        <w:rPr>
          <w:rFonts w:ascii="黑体" w:eastAsia="黑体" w:hAnsi="黑体" w:hint="eastAsia"/>
          <w:sz w:val="32"/>
          <w:szCs w:val="32"/>
        </w:rPr>
        <w:t>模式发展前景和对策建议</w:t>
      </w:r>
    </w:p>
    <w:p w:rsidR="00342F31" w:rsidRDefault="00222126">
      <w:pPr>
        <w:widowControl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(一)发展前景。</w:t>
      </w:r>
      <w:r>
        <w:rPr>
          <w:rFonts w:ascii="仿宋_GB2312" w:eastAsia="仿宋_GB2312" w:hAnsi="黑体" w:hint="eastAsia"/>
          <w:sz w:val="32"/>
          <w:szCs w:val="32"/>
        </w:rPr>
        <w:t>综合研判</w:t>
      </w:r>
      <w:r w:rsidR="00F003FA">
        <w:rPr>
          <w:rFonts w:ascii="仿宋_GB2312" w:eastAsia="仿宋_GB2312" w:hAnsi="黑体" w:hint="eastAsia"/>
          <w:sz w:val="32"/>
          <w:szCs w:val="32"/>
        </w:rPr>
        <w:t>鱼菜共作</w:t>
      </w:r>
      <w:r>
        <w:rPr>
          <w:rFonts w:ascii="仿宋_GB2312" w:eastAsia="仿宋_GB2312" w:hAnsi="黑体" w:hint="eastAsia"/>
          <w:sz w:val="32"/>
          <w:szCs w:val="32"/>
        </w:rPr>
        <w:t>模式的市场发展前景</w:t>
      </w:r>
      <w:r w:rsidR="00B26734"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产业布局和规模潜力，以及发挥联农带农作用、促进农民就业增收</w:t>
      </w:r>
      <w:r w:rsidR="00B26734"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巩固拓展脱贫攻坚成果同乡村振兴有效街接方面的潜力。提出</w:t>
      </w:r>
      <w:r w:rsidR="00F003FA">
        <w:rPr>
          <w:rFonts w:ascii="仿宋_GB2312" w:eastAsia="仿宋_GB2312" w:hAnsi="黑体" w:hint="eastAsia"/>
          <w:sz w:val="32"/>
          <w:szCs w:val="32"/>
        </w:rPr>
        <w:t>鱼菜共作</w:t>
      </w:r>
      <w:r>
        <w:rPr>
          <w:rFonts w:ascii="仿宋_GB2312" w:eastAsia="仿宋_GB2312" w:hAnsi="黑体" w:hint="eastAsia"/>
          <w:sz w:val="32"/>
          <w:szCs w:val="32"/>
        </w:rPr>
        <w:t>模式1年、5年、10年内的重点发展区域、发展规模和经营模式。</w:t>
      </w:r>
    </w:p>
    <w:p w:rsidR="00342F31" w:rsidRDefault="00222126">
      <w:pPr>
        <w:widowControl/>
        <w:ind w:firstLineChars="200" w:firstLine="643"/>
        <w:rPr>
          <w:rFonts w:ascii="仿宋_GB2312" w:eastAsia="仿宋_GB2312" w:hAnsi="黑体"/>
          <w:sz w:val="32"/>
          <w:szCs w:val="32"/>
        </w:rPr>
        <w:sectPr w:rsidR="00342F3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b/>
          <w:sz w:val="32"/>
          <w:szCs w:val="32"/>
        </w:rPr>
        <w:lastRenderedPageBreak/>
        <w:t>(二)对策建议。</w:t>
      </w:r>
      <w:r>
        <w:rPr>
          <w:rFonts w:ascii="仿宋_GB2312" w:eastAsia="仿宋_GB2312" w:hAnsi="黑体" w:hint="eastAsia"/>
          <w:sz w:val="32"/>
          <w:szCs w:val="32"/>
        </w:rPr>
        <w:t>针对规划用地、养</w:t>
      </w:r>
      <w:r w:rsidR="00381A80">
        <w:rPr>
          <w:rFonts w:ascii="仿宋_GB2312" w:eastAsia="仿宋_GB2312" w:hAnsi="黑体" w:hint="eastAsia"/>
          <w:sz w:val="32"/>
          <w:szCs w:val="32"/>
        </w:rPr>
        <w:t>殖生产和设施装备技术，生产经营管理、政策支持等方面提出意见建议</w:t>
      </w:r>
      <w:bookmarkStart w:id="0" w:name="_GoBack"/>
      <w:bookmarkEnd w:id="0"/>
    </w:p>
    <w:p w:rsidR="00342F31" w:rsidRDefault="00342F31" w:rsidP="00381A80">
      <w:pPr>
        <w:widowControl/>
        <w:tabs>
          <w:tab w:val="left" w:pos="3544"/>
        </w:tabs>
        <w:spacing w:line="580" w:lineRule="exact"/>
        <w:rPr>
          <w:rFonts w:ascii="仿宋_GB2312" w:eastAsia="仿宋_GB2312" w:hint="eastAsia"/>
          <w:sz w:val="24"/>
        </w:rPr>
      </w:pPr>
    </w:p>
    <w:sectPr w:rsidR="00342F3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3AD" w:rsidRDefault="003B03AD" w:rsidP="00D36829">
      <w:r>
        <w:separator/>
      </w:r>
    </w:p>
  </w:endnote>
  <w:endnote w:type="continuationSeparator" w:id="0">
    <w:p w:rsidR="003B03AD" w:rsidRDefault="003B03AD" w:rsidP="00D3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3AD" w:rsidRDefault="003B03AD" w:rsidP="00D36829">
      <w:r>
        <w:separator/>
      </w:r>
    </w:p>
  </w:footnote>
  <w:footnote w:type="continuationSeparator" w:id="0">
    <w:p w:rsidR="003B03AD" w:rsidRDefault="003B03AD" w:rsidP="00D36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969A0"/>
    <w:multiLevelType w:val="hybridMultilevel"/>
    <w:tmpl w:val="74287CB6"/>
    <w:lvl w:ilvl="0" w:tplc="CF78D6E4">
      <w:start w:val="1"/>
      <w:numFmt w:val="decimalEnclosedCircle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AD5357"/>
    <w:multiLevelType w:val="multilevel"/>
    <w:tmpl w:val="5BAD535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1MjU4NTVjYjJjNTQ5YjYyNGU5ZDZmMjEzZTIzMGMifQ=="/>
  </w:docVars>
  <w:rsids>
    <w:rsidRoot w:val="00981817"/>
    <w:rsid w:val="00047936"/>
    <w:rsid w:val="00113261"/>
    <w:rsid w:val="00134EEE"/>
    <w:rsid w:val="001A0B9A"/>
    <w:rsid w:val="00222126"/>
    <w:rsid w:val="00257D1A"/>
    <w:rsid w:val="002A5FFF"/>
    <w:rsid w:val="0031590E"/>
    <w:rsid w:val="00342F31"/>
    <w:rsid w:val="00375AD4"/>
    <w:rsid w:val="00381A80"/>
    <w:rsid w:val="003A2ED8"/>
    <w:rsid w:val="003B03AD"/>
    <w:rsid w:val="003B3EFE"/>
    <w:rsid w:val="003C5826"/>
    <w:rsid w:val="00420098"/>
    <w:rsid w:val="0045050D"/>
    <w:rsid w:val="00483DB8"/>
    <w:rsid w:val="00575CAA"/>
    <w:rsid w:val="005C22E0"/>
    <w:rsid w:val="006948CB"/>
    <w:rsid w:val="006A17DF"/>
    <w:rsid w:val="006A585F"/>
    <w:rsid w:val="006D1DDF"/>
    <w:rsid w:val="006E081D"/>
    <w:rsid w:val="007018E8"/>
    <w:rsid w:val="007B3F03"/>
    <w:rsid w:val="007E2B02"/>
    <w:rsid w:val="0080505F"/>
    <w:rsid w:val="00834EF4"/>
    <w:rsid w:val="008A646C"/>
    <w:rsid w:val="008C1480"/>
    <w:rsid w:val="008D18C8"/>
    <w:rsid w:val="00915ACD"/>
    <w:rsid w:val="00975C95"/>
    <w:rsid w:val="00981817"/>
    <w:rsid w:val="00981C21"/>
    <w:rsid w:val="009824EB"/>
    <w:rsid w:val="00984D70"/>
    <w:rsid w:val="00A4629F"/>
    <w:rsid w:val="00A752E3"/>
    <w:rsid w:val="00A967B0"/>
    <w:rsid w:val="00AA7383"/>
    <w:rsid w:val="00AA7506"/>
    <w:rsid w:val="00AE6851"/>
    <w:rsid w:val="00AF414C"/>
    <w:rsid w:val="00B26734"/>
    <w:rsid w:val="00B5259B"/>
    <w:rsid w:val="00BF7C46"/>
    <w:rsid w:val="00C40DAF"/>
    <w:rsid w:val="00C56B7F"/>
    <w:rsid w:val="00CC75C9"/>
    <w:rsid w:val="00D36829"/>
    <w:rsid w:val="00D4153F"/>
    <w:rsid w:val="00D7256C"/>
    <w:rsid w:val="00DC60A1"/>
    <w:rsid w:val="00E15D91"/>
    <w:rsid w:val="00E54C08"/>
    <w:rsid w:val="00E61725"/>
    <w:rsid w:val="00E9664F"/>
    <w:rsid w:val="00EA3F86"/>
    <w:rsid w:val="00ED0161"/>
    <w:rsid w:val="00EE3BA9"/>
    <w:rsid w:val="00F003FA"/>
    <w:rsid w:val="00FA3586"/>
    <w:rsid w:val="00FB5204"/>
    <w:rsid w:val="00FC0423"/>
    <w:rsid w:val="1C6D08A0"/>
    <w:rsid w:val="70A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E2ACB"/>
  <w15:docId w15:val="{1443FF03-3458-4E2F-91DB-6C310DE0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张  龙</cp:lastModifiedBy>
  <cp:revision>10</cp:revision>
  <cp:lastPrinted>2024-05-11T05:51:00Z</cp:lastPrinted>
  <dcterms:created xsi:type="dcterms:W3CDTF">2024-05-10T08:10:00Z</dcterms:created>
  <dcterms:modified xsi:type="dcterms:W3CDTF">2024-05-14T01:34:00Z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F59A6DD1CC6A4C9F875AB163795F95BD_12</vt:lpwstr>
  </property>
</Properties>
</file>