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D2" w:rsidRPr="005D32E2" w:rsidRDefault="00FD6DD2" w:rsidP="00FD6DD2">
      <w:pPr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5D32E2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FD6DD2" w:rsidRPr="005D32E2" w:rsidRDefault="00FD6DD2" w:rsidP="00FD6DD2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5D32E2">
        <w:rPr>
          <w:rFonts w:ascii="宋体" w:hAnsi="宋体" w:hint="eastAsia"/>
          <w:b/>
          <w:color w:val="000000"/>
          <w:sz w:val="36"/>
          <w:szCs w:val="36"/>
        </w:rPr>
        <w:t>2019年第一批中国水产学会团体标准项目计划</w:t>
      </w:r>
    </w:p>
    <w:tbl>
      <w:tblPr>
        <w:tblW w:w="1319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1984"/>
        <w:gridCol w:w="2607"/>
        <w:gridCol w:w="6182"/>
        <w:gridCol w:w="1417"/>
      </w:tblGrid>
      <w:tr w:rsidR="00FD6DD2" w:rsidRPr="005D32E2" w:rsidTr="0032712F">
        <w:trPr>
          <w:trHeight w:val="469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  <w:sz w:val="32"/>
                <w:szCs w:val="32"/>
              </w:rPr>
            </w:pPr>
            <w:r w:rsidRPr="005D32E2">
              <w:rPr>
                <w:rFonts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  <w:sz w:val="32"/>
                <w:szCs w:val="32"/>
              </w:rPr>
            </w:pPr>
            <w:r w:rsidRPr="005D32E2">
              <w:rPr>
                <w:rFonts w:hint="eastAsia"/>
                <w:color w:val="000000"/>
                <w:sz w:val="32"/>
                <w:szCs w:val="32"/>
              </w:rPr>
              <w:t>计划编号</w:t>
            </w:r>
          </w:p>
        </w:tc>
        <w:tc>
          <w:tcPr>
            <w:tcW w:w="260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  <w:sz w:val="32"/>
                <w:szCs w:val="32"/>
              </w:rPr>
            </w:pPr>
            <w:r w:rsidRPr="005D32E2">
              <w:rPr>
                <w:rFonts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182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  <w:sz w:val="32"/>
                <w:szCs w:val="32"/>
              </w:rPr>
            </w:pPr>
            <w:r w:rsidRPr="005D32E2">
              <w:rPr>
                <w:rFonts w:hint="eastAsia"/>
                <w:color w:val="000000"/>
                <w:sz w:val="32"/>
                <w:szCs w:val="32"/>
              </w:rPr>
              <w:t>编制单位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  <w:sz w:val="32"/>
                <w:szCs w:val="32"/>
              </w:rPr>
            </w:pPr>
            <w:r w:rsidRPr="005D32E2">
              <w:rPr>
                <w:rFonts w:hint="eastAsia"/>
                <w:color w:val="000000"/>
                <w:sz w:val="32"/>
                <w:szCs w:val="32"/>
              </w:rPr>
              <w:t>制修订</w:t>
            </w:r>
          </w:p>
        </w:tc>
      </w:tr>
      <w:tr w:rsidR="00FD6DD2" w:rsidRPr="005D32E2" w:rsidTr="0032712F">
        <w:trPr>
          <w:trHeight w:val="201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SCSF001-2019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集装箱式养殖平台标准体系表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全国水产技术推广总站、上海观星农业科技有限公司等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06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SCSF002-2019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陆基推水集装箱式水产养殖技术</w:t>
            </w:r>
            <w:proofErr w:type="gramStart"/>
            <w:r w:rsidRPr="005D32E2">
              <w:rPr>
                <w:rFonts w:hint="eastAsia"/>
                <w:color w:val="000000"/>
              </w:rPr>
              <w:t>规范第</w:t>
            </w:r>
            <w:proofErr w:type="gramEnd"/>
            <w:r w:rsidRPr="005D32E2">
              <w:rPr>
                <w:rFonts w:hint="eastAsia"/>
                <w:color w:val="000000"/>
              </w:rPr>
              <w:t>一部分：通则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全国水产技术推广总站、上海观星农业科技有限公司、广东省海洋与渔业技术推广总站、中国水产科学研究院珠江水产研究所、佛山市顺德</w:t>
            </w:r>
            <w:proofErr w:type="gramStart"/>
            <w:r w:rsidRPr="005D32E2">
              <w:rPr>
                <w:rFonts w:hint="eastAsia"/>
                <w:color w:val="000000"/>
              </w:rPr>
              <w:t>区嘉有得</w:t>
            </w:r>
            <w:proofErr w:type="gramEnd"/>
            <w:r w:rsidRPr="005D32E2">
              <w:rPr>
                <w:rFonts w:hint="eastAsia"/>
                <w:color w:val="000000"/>
              </w:rPr>
              <w:t>水产养殖有限公司等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903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SCSF003-2019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海洋牧场建设选址与规划布局技术规范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大连海洋大学、中国水产科学研究院南海水产研究所、上海海洋大学、中国海洋大学、山东大学（威海分校）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62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SCSF004-2019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区域性人工鱼礁建设容量及布局规划技术规范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中国水产科学研究院南海水产研究所，大连海洋大学，中国水产科学研究院黄海水产研究所，中国水产科学研究院东海水产研究所，中国水产科学研究院渔业工程研究所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35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SCSF005-2019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海洋牧场本底调查与效果评估技术规范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中国水产科学研究院南海水产研究所，全国水产技术推广总站，中国水产科学研究院黄海水产研究所，大连海洋大学，中国水产科学研究院资源与环境研究中心，广东工业大学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86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SCSF006-2019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</w:t>
            </w:r>
            <w:proofErr w:type="gramStart"/>
            <w:r w:rsidRPr="005D32E2">
              <w:rPr>
                <w:rFonts w:hint="eastAsia"/>
                <w:color w:val="000000"/>
              </w:rPr>
              <w:t>礁</w:t>
            </w:r>
            <w:proofErr w:type="gramEnd"/>
            <w:r w:rsidRPr="005D32E2">
              <w:rPr>
                <w:rFonts w:hint="eastAsia"/>
                <w:color w:val="000000"/>
              </w:rPr>
              <w:t>体制作、运输及投放技术规范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中国海洋大学水产学院、中国水产科学研究院南海水产研究所、大连海洋大学、山东大学（威海）、上海海洋大学、广东工业大学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54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SCSF007-2019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</w:t>
            </w:r>
            <w:proofErr w:type="gramStart"/>
            <w:r w:rsidRPr="005D32E2">
              <w:rPr>
                <w:rFonts w:hint="eastAsia"/>
                <w:color w:val="000000"/>
              </w:rPr>
              <w:t>海藻场</w:t>
            </w:r>
            <w:proofErr w:type="gramEnd"/>
            <w:r w:rsidRPr="005D32E2">
              <w:rPr>
                <w:rFonts w:hint="eastAsia"/>
                <w:color w:val="000000"/>
              </w:rPr>
              <w:t>和海草</w:t>
            </w:r>
            <w:proofErr w:type="gramStart"/>
            <w:r w:rsidRPr="005D32E2">
              <w:rPr>
                <w:rFonts w:hint="eastAsia"/>
                <w:color w:val="000000"/>
              </w:rPr>
              <w:t>床建设</w:t>
            </w:r>
            <w:proofErr w:type="gramEnd"/>
            <w:r w:rsidRPr="005D32E2">
              <w:rPr>
                <w:rFonts w:hint="eastAsia"/>
                <w:color w:val="000000"/>
              </w:rPr>
              <w:t>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中国海洋大学、上海海洋大学、中国科学院海洋研究所、中国科学院南海海洋研究所、海南大学、山东省水生生物资源养护管理中心、浙江省海洋水产研究所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77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SCSF008-2019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海洋牧场信息化建设与监测技术规范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浙江大学海洋学院、中国海洋大学、广东海洋大学、中国水产科学研究院渔业机械仪器研究所、大连海洋大学、中国水产科学研究院渔业工程研究所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504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SCSF009-2019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海洋牧场增殖放流技术规范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中国水产科学研究院黄海水产研究所、中国水产科学研究院南海水产研究所、中国水产科学研究院东海水产研究所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688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SCSF010-2019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海洋牧场鱼类行为音响驯化技术规范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大连海洋大学、中国海洋大学、上海海洋大学、中国水产科学研究院南海水产研究所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53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SCSF011-2019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海洋牧场科学采捕技术规范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中国海洋大学、中国水产科学研究院南海水产研究所、上海海洋大学、浙江省海洋水产研究所、大连海洋大学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508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SCSF012-2019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海洋牧场建后管理与维护工作规范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山东省水生生物资源养护管理中心、全国水产技术推广总站、山东省海洋生物研究院、中国海洋大学、浙江大学、山东省海洋与渔业监督监察总队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368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SCSF013-2019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人工鱼礁建设项目工程质量评价技术规范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上海海洋大学、中国水产科学研究院南海水产研究所、浙江省海洋水产研究所、大连海洋大学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  <w:tr w:rsidR="00FD6DD2" w:rsidRPr="005D32E2" w:rsidTr="0032712F">
        <w:trPr>
          <w:trHeight w:val="469"/>
        </w:trPr>
        <w:tc>
          <w:tcPr>
            <w:tcW w:w="1001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SCSF014-2019</w:t>
            </w:r>
          </w:p>
        </w:tc>
        <w:tc>
          <w:tcPr>
            <w:tcW w:w="2607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海洋牧场珊瑚礁生态系建设技术规范</w:t>
            </w:r>
          </w:p>
        </w:tc>
        <w:tc>
          <w:tcPr>
            <w:tcW w:w="6182" w:type="dxa"/>
          </w:tcPr>
          <w:p w:rsidR="00FD6DD2" w:rsidRPr="005D32E2" w:rsidRDefault="00FD6DD2" w:rsidP="0032712F">
            <w:pPr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广东海洋大学、中国科学院南海海洋研究所、广西大学、海南大学、自然资源部第三海洋研究所</w:t>
            </w:r>
          </w:p>
        </w:tc>
        <w:tc>
          <w:tcPr>
            <w:tcW w:w="1417" w:type="dxa"/>
            <w:vAlign w:val="center"/>
          </w:tcPr>
          <w:p w:rsidR="00FD6DD2" w:rsidRPr="005D32E2" w:rsidRDefault="00FD6DD2" w:rsidP="0032712F">
            <w:pPr>
              <w:jc w:val="center"/>
              <w:rPr>
                <w:color w:val="000000"/>
              </w:rPr>
            </w:pPr>
            <w:r w:rsidRPr="005D32E2">
              <w:rPr>
                <w:rFonts w:hint="eastAsia"/>
                <w:color w:val="000000"/>
              </w:rPr>
              <w:t>制定</w:t>
            </w:r>
          </w:p>
        </w:tc>
      </w:tr>
    </w:tbl>
    <w:p w:rsidR="00FD6DD2" w:rsidRPr="005D32E2" w:rsidRDefault="00FD6DD2" w:rsidP="00FD6DD2">
      <w:pPr>
        <w:rPr>
          <w:color w:val="000000"/>
          <w:sz w:val="32"/>
          <w:szCs w:val="32"/>
        </w:rPr>
      </w:pPr>
    </w:p>
    <w:p w:rsidR="003130DC" w:rsidRPr="00FD6DD2" w:rsidRDefault="003130DC"/>
    <w:sectPr w:rsidR="003130DC" w:rsidRPr="00FD6DD2" w:rsidSect="00B302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D2"/>
    <w:rsid w:val="003130DC"/>
    <w:rsid w:val="00900752"/>
    <w:rsid w:val="00C27915"/>
    <w:rsid w:val="00D1098A"/>
    <w:rsid w:val="00EC7D12"/>
    <w:rsid w:val="00EF2083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26314-CA6B-498E-96C6-DEDA8EAA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范玉华</dc:creator>
  <cp:lastModifiedBy>郭聪颖</cp:lastModifiedBy>
  <cp:revision>3</cp:revision>
  <dcterms:created xsi:type="dcterms:W3CDTF">2019-03-18T02:15:00Z</dcterms:created>
  <dcterms:modified xsi:type="dcterms:W3CDTF">2019-03-18T02:15:00Z</dcterms:modified>
</cp:coreProperties>
</file>