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附件2</w:t>
      </w:r>
    </w:p>
    <w:p>
      <w:pPr>
        <w:keepNext w:val="0"/>
        <w:keepLines w:val="0"/>
        <w:widowControl w:val="0"/>
        <w:suppressLineNumbers w:val="0"/>
        <w:spacing w:before="0" w:beforeAutospacing="0" w:after="156" w:afterLines="50" w:afterAutospacing="0"/>
        <w:ind w:left="0" w:right="0"/>
        <w:jc w:val="center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6"/>
          <w:szCs w:val="36"/>
          <w:lang w:val="en-US" w:eastAsia="zh-CN" w:bidi="ar"/>
        </w:rPr>
        <w:t>第四届中国水产学会范蠡科学技术奖（技术推广类）受理项目名单</w:t>
      </w:r>
    </w:p>
    <w:tbl>
      <w:tblPr>
        <w:tblStyle w:val="3"/>
        <w:tblW w:w="13761" w:type="dxa"/>
        <w:jc w:val="center"/>
        <w:tblCellSpacing w:w="7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76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5" w:hRule="atLeast"/>
          <w:tblCellSpacing w:w="7" w:type="dxa"/>
          <w:jc w:val="center"/>
        </w:trPr>
        <w:tc>
          <w:tcPr>
            <w:tcW w:w="13733" w:type="dxa"/>
            <w:shd w:val="clear" w:color="auto" w:fill="auto"/>
            <w:vAlign w:val="center"/>
          </w:tcPr>
          <w:tbl>
            <w:tblPr>
              <w:tblStyle w:val="3"/>
              <w:tblW w:w="13727" w:type="dxa"/>
              <w:tblInd w:w="0" w:type="dxa"/>
              <w:tblBorders>
                <w:top w:val="single" w:color="auto" w:sz="8" w:space="0"/>
                <w:left w:val="single" w:color="auto" w:sz="8" w:space="0"/>
                <w:bottom w:val="single" w:color="auto" w:sz="8" w:space="0"/>
                <w:right w:val="single" w:color="auto" w:sz="8" w:space="0"/>
                <w:insideH w:val="single" w:color="auto" w:sz="8" w:space="0"/>
                <w:insideV w:val="single" w:color="auto" w:sz="8" w:space="0"/>
              </w:tblBorders>
              <w:shd w:val="clear" w:color="auto" w:fill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09"/>
              <w:gridCol w:w="2989"/>
              <w:gridCol w:w="4380"/>
              <w:gridCol w:w="5649"/>
            </w:tblGrid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shd w:val="clear" w:color="auto" w:fill="auto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24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b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b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项目名称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b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主要完成单位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b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广西拟水龟人工孵化技术示范与推广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广西壮族自治区水产技术推广总站、广西壮族自治区水产科学研究院、南宁市水产畜牧兽医技术推广站、钦州市水产技术推广站、崇左市水产技术推广站、贵港市水产技术推广站、玉林巿水产技术推广站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张秋明、陆专灵、荣仕屿、赵忠添、韩书煜、李岚、吕丽虹、李凌波、裴琨、黄伟德、叶忠平、江新华、倪家延、黄艳华、黄俊秀、曾家家、韦朝民、黄广杰、黄捷、覃献民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中草药提取物功能性水产预混料的开发及国际化推广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广州市联鲲生物科技有限公司、中国科学院水生生物研究所、四川农业大学、广东省海洋与渔业技术推广总站、广东省水生动物疫病预防控制中心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杨勇、张松、解绶启、彭志东、罗国武、周小秋、钟小庆、章太卓、董秋芬、何芬、谢海平、孙秀秀、周松英、肖建光、曾庆雄、吴亚梅、王耀华、唐武斌、曾梦兆、柳明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97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水产养殖全过程精准管控技术体系构建与应用示范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中国水产科学研究院渔业机械仪器研究所、全国水产技术推广总站、博彦科技股份有限公司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陈军、吕永辉、刘世晶、宿墨、张人铭、于航盛、唐荣、夏芸、王帅、高宏泉、张扬、李坚明、张黎、冯亚明、孟庆辉、李春朋、王浩、王双印、席强辉、沈泓烨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水产养殖精准用药技术研究及推广应用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中国科学院水生生动物研究所、全国水产技术推广总站、北京市水产技术推广站、江苏省渔业技术推广中心、辽宁省水产技术推广总站、福建省水产技术推广总站、天津市水生动物疫病预防控制中心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李爱华、陈学洲、冯东岳、陈昌福、王玉堂、徐立蒲、陈艳、沈锦玉、王小亮、郑怀东、樊海平、李小进、杨雪冰、吴斌、刘训猛、赵良炜、韩书煜、田建忠、魏泽能、朱凝瑜、刘文珍、陈燕婷、徐赟霞、鲍胜华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项目名称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主要完成单位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3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白金丰产鲫新品种培育与推广应用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佛山市三水白金水产种苗有限公司、华南师范大学、中国水产科学研究院珠江水产研究所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梁健辉、赵俊、韩林强、李胜杰、樊佳佳、高天扬、彭宁东、姜鹏、钟小庆、韦木莲、黄龙、林士杰、李烨然、林美仪、石作瑜、程海龙、何志超、冯天乔、郭晓奇、马志洲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32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宁夏稻渔生态综合种养新技术新模式示范推广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宁夏回族自治区水产技术推广站、银川市水产中心、贺兰县畜牧水产技术推广服务中心、灵武市水产技术推广站、平罗县水产技术推广服务中心、永宁县畜牧水产技术推广服务中心、青铜峡畜牧水产技术推广服务中心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李斌、张朝阳、范金成、祝卫东、苟金明、白富瑾、王建勇、白晓宁、郭财增、曹根宝、张小晓、祁萍、王芳、马金林、刘欣、贾春艳、郭文瑞、刘波、徐铖元、连总强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839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对虾病害现场快速检测技术推广应用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广东省水生动物疫病预防控制中心、暨南大学、广州双螺旋基因技术有限公司、广东省海洋与渔业技术推广总站、中山市海洋与渔业技术中心、湛江市水产技术推广中心站、茂名市海洋与渔业技术中心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颜远义、石磊、常彦磊、钟小庆、陈小宏、叶树才、梁前才、方伟、黄晓声、蔡强、卢平克、倪军、姜志勇、林华剑、林清友、宋长江、陈洵、张璜、谢会、谢淑媚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698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全国水生动物疾病远程辅助诊断服务网的构建及示范应用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全国水产技术推广总站、苏州捷安信息科技有限公司、中国水产科学研究院黄海水产研究所、天津市水生动物疫病预防控制中心、江西省水产品质量安全检测中心、湛江市水生动物防疫检疫站、苏州市水产技术推广站、青海省渔业环境监测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李清、吴亚磊、余卫忠、黄倢、张锋、刘彤、张毅、黄树庆、蒋军、康建平、梁艳、郑天伦、邓威、赵娟、陈小宏、田飞焱、张茂友、卓东渡、田洋、刘熹、简生龙、蔡晨旭、王立新、尹纪元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项目名称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主要完成单位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池塘</w:t>
                  </w:r>
                  <w:r>
                    <w:rPr>
                      <w:rFonts w:hint="default" w:ascii="Times New Roman" w:hAnsi="Times New Roman" w:eastAsia="宋体" w:cs="Times New Roman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“</w:t>
                  </w:r>
                  <w:r>
                    <w:rPr>
                      <w:rFonts w:hint="eastAsia" w:ascii="Times New Roman" w:hAnsi="Times New Roman" w:eastAsia="宋体" w:cs="宋体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鱼</w:t>
                  </w:r>
                  <w:r>
                    <w:rPr>
                      <w:rFonts w:hint="default" w:ascii="Times New Roman" w:hAnsi="Times New Roman" w:eastAsia="宋体" w:cs="Times New Roman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-</w:t>
                  </w:r>
                  <w:r>
                    <w:rPr>
                      <w:rFonts w:hint="eastAsia" w:ascii="Times New Roman" w:hAnsi="Times New Roman" w:eastAsia="宋体" w:cs="宋体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水生植物</w:t>
                  </w:r>
                  <w:r>
                    <w:rPr>
                      <w:rFonts w:hint="default" w:ascii="Times New Roman" w:hAnsi="Times New Roman" w:eastAsia="宋体" w:cs="Times New Roman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”</w:t>
                  </w:r>
                  <w:r>
                    <w:rPr>
                      <w:rFonts w:hint="eastAsia" w:ascii="Times New Roman" w:hAnsi="Times New Roman" w:eastAsia="宋体" w:cs="宋体"/>
                      <w:color w:val="auto"/>
                      <w:kern w:val="0"/>
                      <w:sz w:val="21"/>
                      <w:szCs w:val="21"/>
                      <w:lang w:val="en-US" w:eastAsia="zh-CN" w:bidi="ar"/>
                    </w:rPr>
                    <w:t>生态循环技术模式创新实践与推广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重庆市水产技术推广总站、中国水产科学研究院长江水产研究所、新疆维吾尔自治区水产科学研究所、西南大学、云南省水产技术推广站、重庆市璧山区养殖业技术服务中心、重庆市巴南区水产技术推广站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翟旭亮、王波、李虹、李谷、梅会清、朱成科、胡建勇、杨其琴、杜朝晖、罗强、高能波、周渝、薛家荣、张波、薛洋、周春龙、王强、吴晓清、鲍洪波、陈玉露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24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安全高效石斑鱼配合饲料研制与产业化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广东恒兴饲料实业股份有限公司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张海涛、刘兴旺、王华朗、李色东、梁海鸥、王卓铎、赵丽梅、张旭娟、姜永杰、韦振娜、孙广文、刘敏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937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11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南美白对虾、刺参和草鱼绿色养殖技术集成与示范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山东省渔业技术推广站、滨州市渔业技术推广站、济宁市水产技术推广站、乳山市水产技术推广站、利津县海洋与渔业局、山东华春渔业有限公司、上海科琳宝环境科技有限公司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徐涛、王淑生、郑伟力、倪乐海、刘朋、谭林涛、匡柏林、赵厚钧、李鼎、韩莎、刘兆存、冯东岳、张丽平、潘秀莲、胡炜、梁涛、魏新才、于成松、解汝彪、吴宁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869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12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虾蟹（鱼）贝生态健康养殖技术推广项目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山东省渔业技术推广站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李鲁晶、景福涛、尹相菡、李凯、张收元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13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高寒地区柳根鱼人工繁育及养殖技术示范推广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黑龙江省水产技术推广总站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张旭彬、孔令杰、邹民、康志平、王昕阳、杨秀、杜业峰、何海龙、李庆东、刘凤志、张庆文、付鹏、陈文军、高庆军、夏宝东、田宝英、郝生亮、张澜澜、董志强、田洁莉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62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项目名称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主要完成单位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14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海洋渔业标准体系建设与示范推广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大连海洋大学、大连市海洋与渔业局、大连天正实业有限公司、獐子岛集团有限公司、大连市标准化研究院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苏延明、戚浩然、于红、刘海映、刘圣聪、唐超、张晓芳、杨军、冯艳红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15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黄金鲫育种研究苗种产业化生产高效养殖技术推广与应用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天津市换新水产良种场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金万昆、杨建新、高永平、朱振秀、俞丽、赵宜双、孙杰、付连省、赵术高、金会纯、李秀生、韩亮、张慈军、马亮、陈建春、赵松、李建广、赵宜良、王清槐、赵术满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梭子蟹、青蟹人工配合饲料研发与产业化应用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浙江省水产技术推广总站、宁波大学、三门县水产技术推广站、普陀区水产科学技术推广站、天邦食品股份有限公司、温岭市水产技术推广站、宁海县水产技术推广站、台州市水产技术推广总站、宁波市渔业技术推广总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丁雪燕、周凡、周歧存、陈丽芝、戴海军、陆裕肖、丁理法、金敏、罗华明、朱邦科、申屠基康、贝亦江、王鼎南、孟庆辉、吴洪喜、马文君、黄福勇、薛辉利、朱凌盈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17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紫菜栽培加工机械化关键技术研究与应用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连云港市海洋与渔业发展促进中心、江苏省海洋资源开发研究院、连云港市农机试验推广站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陈百尧、王行安、李宗岭、孙启新、唐兴本、伏光辉、薛学坤、陈书法、崔小冬、路吉坤、陆波、李哲、刘群松、安健、易俊涛、倪建忠、邵帅、陈爱华、龚琪本、刘芹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31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18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鲆鲽类高效生态养殖技术开发与应用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天津渤海水产研究所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贾磊、张博、郑德斌、汪笑宇、尚晓迪、王群山、刘皓、马超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98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项目名称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主要完成单位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leftChars="0" w:right="0" w:rightChars="0"/>
                    <w:jc w:val="center"/>
                    <w:textAlignment w:val="center"/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宋体" w:cs="宋体"/>
                      <w:b/>
                      <w:bCs w:val="0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主要完成人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00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19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稻田稳粮增渔环保综合种养技术集成与推广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安徽省水产技术推广总站、全椒县赤镇龙虾经济专业合作社、芜湖盛典休闲生态园有限公司、巢湖市高瑞农业科技发展有限公司、宣城市念念稻虾轮作专业合作社、怀远县水产技术推广中心、霍山县成凤生态农业农民专业合作社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奚业文、蒋军、王如峰、李典中、董星宇、葛瑞海、罗念念、徐志南、赵林斌、陈来凤、吴敏</w:t>
                  </w:r>
                </w:p>
              </w:tc>
            </w:tr>
            <w:tr>
              <w:tblPrEx>
                <w:tblBorders>
                  <w:top w:val="single" w:color="auto" w:sz="8" w:space="0"/>
                  <w:left w:val="single" w:color="auto" w:sz="8" w:space="0"/>
                  <w:bottom w:val="single" w:color="auto" w:sz="8" w:space="0"/>
                  <w:right w:val="single" w:color="auto" w:sz="8" w:space="0"/>
                  <w:insideH w:val="single" w:color="auto" w:sz="8" w:space="0"/>
                  <w:insideV w:val="single" w:color="auto" w:sz="8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245" w:hRule="atLeast"/>
              </w:trPr>
              <w:tc>
                <w:tcPr>
                  <w:tcW w:w="70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szCs w:val="21"/>
                      <w:lang w:val="en-US"/>
                    </w:rPr>
                  </w:pPr>
                  <w:r>
                    <w:rPr>
                      <w:rFonts w:hint="default" w:ascii="Times New Roman" w:hAnsi="Times New Roman" w:eastAsia="宋体" w:cs="Times New Roman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298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蟹虾生态精准高效养殖技术示范与推广</w:t>
                  </w:r>
                </w:p>
              </w:tc>
              <w:tc>
                <w:tcPr>
                  <w:tcW w:w="4380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常州市金坛区水产技术指导站、江苏省渔业技术推广中心、宜兴市水产畜牧站</w:t>
                  </w:r>
                </w:p>
              </w:tc>
              <w:tc>
                <w:tcPr>
                  <w:tcW w:w="5649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  <w:textAlignment w:val="center"/>
                    <w:rPr>
                      <w:rFonts w:hint="default" w:ascii="Times New Roman" w:hAnsi="Times New Roman" w:cs="Times New Roman"/>
                      <w:color w:val="000000"/>
                      <w:kern w:val="0"/>
                      <w:szCs w:val="21"/>
                      <w:lang w:val="en-US"/>
                    </w:rPr>
                  </w:pPr>
                  <w:r>
                    <w:rPr>
                      <w:rFonts w:hint="eastAsia" w:ascii="Times New Roman" w:hAnsi="Times New Roman" w:eastAsia="宋体" w:cs="宋体"/>
                      <w:color w:val="000000"/>
                      <w:kern w:val="0"/>
                      <w:sz w:val="21"/>
                      <w:szCs w:val="21"/>
                      <w:lang w:val="en-US" w:eastAsia="zh-CN" w:bidi="ar"/>
                    </w:rPr>
                    <w:t>张金彪、罗明、刘勃、郭闯、肖温温、丁彩霞、盖建军、毛颖、孙斌华、李琴、王桂民、周威、潘望俊、纪连元、刘皓、毛建忠、樊祥科、王苗苗、芦光宇、周光</w:t>
                  </w:r>
                </w:p>
              </w:tc>
            </w:tr>
          </w:tbl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z w:val="32"/>
                <w:szCs w:val="32"/>
                <w:lang w:val="en-US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szCs w:val="21"/>
          <w:lang w:val="en-US"/>
        </w:rPr>
      </w:pPr>
      <w:r>
        <w:rPr>
          <w:rFonts w:hint="eastAsia" w:ascii="宋体" w:hAnsi="宋体" w:eastAsia="宋体" w:cs="宋体"/>
          <w:b/>
          <w:kern w:val="2"/>
          <w:sz w:val="21"/>
          <w:szCs w:val="21"/>
          <w:lang w:val="en-US" w:eastAsia="zh-CN" w:bidi="ar"/>
        </w:rPr>
        <w:t>注：上述名单按项目名称笔划排序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FA5946"/>
    <w:rsid w:val="307A083C"/>
    <w:rsid w:val="72393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石头</cp:lastModifiedBy>
  <dcterms:modified xsi:type="dcterms:W3CDTF">2018-11-28T09:38:52Z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2052-10.1.0.7671</vt:lpwstr>
  </property>
</Properties>
</file>