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>
      <w:pPr>
        <w:adjustRightInd w:val="0"/>
        <w:snapToGrid w:val="0"/>
        <w:spacing w:line="360" w:lineRule="auto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中国水产学会标准征求意见汇总表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标准项目名称：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意见提出单位：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联系人：             电话:                电子邮箱:  </w:t>
      </w:r>
    </w:p>
    <w:p>
      <w:pPr>
        <w:spacing w:line="360" w:lineRule="auto"/>
        <w:rPr>
          <w:rFonts w:eastAsia="黑体"/>
          <w:b/>
          <w:szCs w:val="21"/>
        </w:rPr>
      </w:pPr>
      <w:r>
        <w:rPr>
          <w:rFonts w:hint="eastAsia"/>
          <w:sz w:val="24"/>
          <w:szCs w:val="24"/>
        </w:rPr>
        <w:t xml:space="preserve">                                            年  月  日填写 共 页第  页</w:t>
      </w:r>
    </w:p>
    <w:tbl>
      <w:tblPr>
        <w:tblStyle w:val="4"/>
        <w:tblW w:w="8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1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标准章条编号</w:t>
            </w: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意见内容</w:t>
            </w: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理由依据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88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01" w:type="dxa"/>
            <w:vAlign w:val="center"/>
          </w:tcPr>
          <w:p>
            <w:pPr>
              <w:pStyle w:val="9"/>
              <w:spacing w:line="288" w:lineRule="auto"/>
              <w:jc w:val="left"/>
            </w:pPr>
          </w:p>
        </w:tc>
        <w:tc>
          <w:tcPr>
            <w:tcW w:w="2111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8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01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11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8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01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11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8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01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11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8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01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11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8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01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11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88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01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11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88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01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11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88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01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11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rPr>
          <w:szCs w:val="24"/>
        </w:rPr>
      </w:pPr>
    </w:p>
    <w:p>
      <w:pPr>
        <w:spacing w:line="360" w:lineRule="auto"/>
        <w:rPr>
          <w:rFonts w:asciiTheme="minorEastAsia" w:hAnsiTheme="minorEastAsia"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/>
          <w:kern w:val="0"/>
          <w:szCs w:val="21"/>
        </w:rPr>
      </w:pPr>
    </w:p>
    <w:p>
      <w:pPr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A56"/>
    <w:rsid w:val="00124B72"/>
    <w:rsid w:val="00146294"/>
    <w:rsid w:val="0023422B"/>
    <w:rsid w:val="004B2D87"/>
    <w:rsid w:val="00546085"/>
    <w:rsid w:val="00622A6E"/>
    <w:rsid w:val="0076176E"/>
    <w:rsid w:val="007C447A"/>
    <w:rsid w:val="00815073"/>
    <w:rsid w:val="00845C42"/>
    <w:rsid w:val="00965A56"/>
    <w:rsid w:val="00A4167B"/>
    <w:rsid w:val="00A71DA9"/>
    <w:rsid w:val="00AC7856"/>
    <w:rsid w:val="00B222CB"/>
    <w:rsid w:val="00C67BA8"/>
    <w:rsid w:val="00C734CA"/>
    <w:rsid w:val="00D33103"/>
    <w:rsid w:val="00D46268"/>
    <w:rsid w:val="00DD3370"/>
    <w:rsid w:val="00DF347D"/>
    <w:rsid w:val="01DB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character" w:customStyle="1" w:styleId="8">
    <w:name w:val="段 Char"/>
    <w:link w:val="9"/>
    <w:qFormat/>
    <w:locked/>
    <w:uiPriority w:val="0"/>
    <w:rPr>
      <w:rFonts w:ascii="宋体" w:hAnsi="宋体"/>
    </w:rPr>
  </w:style>
  <w:style w:type="paragraph" w:customStyle="1" w:styleId="9">
    <w:name w:val="段"/>
    <w:link w:val="8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二级条标题"/>
    <w:basedOn w:val="1"/>
    <w:next w:val="9"/>
    <w:uiPriority w:val="0"/>
    <w:pPr>
      <w:widowControl/>
      <w:spacing w:beforeLines="50" w:afterLines="50"/>
      <w:jc w:val="left"/>
      <w:outlineLvl w:val="3"/>
    </w:pPr>
    <w:rPr>
      <w:rFonts w:ascii="黑体" w:hAnsi="Times New Roman" w:eastAsia="黑体" w:cstheme="minorBid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</Words>
  <Characters>504</Characters>
  <Lines>4</Lines>
  <Paragraphs>1</Paragraphs>
  <TotalTime>195</TotalTime>
  <ScaleCrop>false</ScaleCrop>
  <LinksUpToDate>false</LinksUpToDate>
  <CharactersWithSpaces>591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2025-06-10T07:39:00Z</dcterms:created>
  <dc:creator>李明爽</dc:creator>
  <cp:lastModifiedBy>王雅妮</cp:lastModifiedBy>
  <dcterms:modified xsi:type="dcterms:W3CDTF">2025-06-17T01:10:46Z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85B9C00AAEA34706A7596FFF5295AAE9</vt:lpwstr>
  </property>
</Properties>
</file>